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78" w:rsidRPr="005041B5" w:rsidRDefault="00623F33" w:rsidP="003356BC">
      <w:pPr>
        <w:jc w:val="center"/>
        <w:rPr>
          <w:rFonts w:ascii="Arial" w:hAnsi="Arial" w:cs="Arial"/>
          <w:b/>
        </w:rPr>
      </w:pPr>
      <w:r>
        <w:rPr>
          <w:rFonts w:ascii="Arial" w:hAnsi="Arial" w:cs="Arial"/>
          <w:b/>
        </w:rPr>
        <w:t xml:space="preserve"> </w:t>
      </w:r>
      <w:r w:rsidR="002F0B78" w:rsidRPr="005041B5">
        <w:rPr>
          <w:rFonts w:ascii="Arial" w:hAnsi="Arial" w:cs="Arial"/>
          <w:b/>
        </w:rPr>
        <w:t>General Information</w:t>
      </w:r>
      <w:r w:rsidR="004542C1">
        <w:rPr>
          <w:rFonts w:ascii="Arial" w:hAnsi="Arial" w:cs="Arial"/>
          <w:b/>
        </w:rPr>
        <w:t xml:space="preserve"> </w:t>
      </w:r>
    </w:p>
    <w:p w:rsidR="002F0B78" w:rsidRPr="005041B5" w:rsidRDefault="002F0B78">
      <w:pPr>
        <w:rPr>
          <w:rFonts w:ascii="Arial" w:hAnsi="Arial" w:cs="Arial"/>
        </w:rPr>
      </w:pPr>
    </w:p>
    <w:tbl>
      <w:tblPr>
        <w:tblW w:w="10440"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640"/>
        <w:gridCol w:w="3260"/>
        <w:gridCol w:w="1417"/>
        <w:gridCol w:w="3123"/>
      </w:tblGrid>
      <w:tr w:rsidR="00B24D66" w:rsidRPr="00BD0B4B" w:rsidTr="00402D42">
        <w:trPr>
          <w:cantSplit/>
          <w:trHeight w:val="180"/>
        </w:trPr>
        <w:tc>
          <w:tcPr>
            <w:tcW w:w="2640" w:type="dxa"/>
            <w:shd w:val="pct5" w:color="auto" w:fill="auto"/>
            <w:tcMar>
              <w:top w:w="57" w:type="dxa"/>
              <w:bottom w:w="57" w:type="dxa"/>
            </w:tcMar>
            <w:vAlign w:val="center"/>
          </w:tcPr>
          <w:p w:rsidR="00B24D66" w:rsidRPr="005041B5" w:rsidRDefault="00907576" w:rsidP="00B24D66">
            <w:pPr>
              <w:pStyle w:val="Heading1"/>
              <w:spacing w:before="20" w:after="20"/>
              <w:jc w:val="both"/>
              <w:rPr>
                <w:sz w:val="18"/>
                <w:szCs w:val="18"/>
              </w:rPr>
            </w:pPr>
            <w:r>
              <w:rPr>
                <w:sz w:val="18"/>
                <w:szCs w:val="18"/>
              </w:rPr>
              <w:t>Stage School</w:t>
            </w:r>
            <w:r w:rsidR="00B24D66" w:rsidRPr="005041B5">
              <w:rPr>
                <w:sz w:val="18"/>
                <w:szCs w:val="18"/>
              </w:rPr>
              <w:t xml:space="preserve"> Name:</w:t>
            </w:r>
          </w:p>
        </w:tc>
        <w:tc>
          <w:tcPr>
            <w:tcW w:w="3260" w:type="dxa"/>
            <w:shd w:val="clear" w:color="auto" w:fill="auto"/>
            <w:vAlign w:val="center"/>
          </w:tcPr>
          <w:p w:rsidR="00B24D66" w:rsidRPr="005041B5" w:rsidRDefault="00907576" w:rsidP="00B24D66">
            <w:pPr>
              <w:pStyle w:val="Heading1"/>
              <w:spacing w:before="20" w:after="20"/>
              <w:jc w:val="both"/>
              <w:rPr>
                <w:sz w:val="18"/>
                <w:szCs w:val="18"/>
              </w:rPr>
            </w:pPr>
            <w:r>
              <w:rPr>
                <w:sz w:val="18"/>
                <w:szCs w:val="18"/>
              </w:rPr>
              <w:t>Chorley Studio</w:t>
            </w:r>
          </w:p>
        </w:tc>
        <w:tc>
          <w:tcPr>
            <w:tcW w:w="1417" w:type="dxa"/>
            <w:shd w:val="pct5" w:color="auto" w:fill="auto"/>
            <w:tcMar>
              <w:top w:w="57" w:type="dxa"/>
              <w:bottom w:w="57" w:type="dxa"/>
            </w:tcMar>
            <w:vAlign w:val="center"/>
          </w:tcPr>
          <w:p w:rsidR="00B24D66" w:rsidRPr="005041B5" w:rsidRDefault="00B24D66" w:rsidP="00B24D66">
            <w:pPr>
              <w:pStyle w:val="Heading1"/>
              <w:spacing w:before="20" w:after="20"/>
              <w:jc w:val="both"/>
              <w:rPr>
                <w:sz w:val="18"/>
                <w:szCs w:val="18"/>
              </w:rPr>
            </w:pPr>
            <w:r>
              <w:rPr>
                <w:sz w:val="18"/>
                <w:szCs w:val="18"/>
              </w:rPr>
              <w:t>Contact No</w:t>
            </w:r>
            <w:r w:rsidRPr="005041B5">
              <w:rPr>
                <w:sz w:val="18"/>
                <w:szCs w:val="18"/>
              </w:rPr>
              <w:t>:</w:t>
            </w:r>
          </w:p>
        </w:tc>
        <w:tc>
          <w:tcPr>
            <w:tcW w:w="3123" w:type="dxa"/>
            <w:shd w:val="clear" w:color="auto" w:fill="auto"/>
            <w:vAlign w:val="center"/>
          </w:tcPr>
          <w:p w:rsidR="00B24D66" w:rsidRPr="005041B5" w:rsidRDefault="00C32CC7" w:rsidP="00B24D66">
            <w:pPr>
              <w:pStyle w:val="Heading1"/>
              <w:spacing w:before="20" w:after="20"/>
              <w:jc w:val="both"/>
              <w:rPr>
                <w:sz w:val="18"/>
                <w:szCs w:val="18"/>
              </w:rPr>
            </w:pPr>
            <w:r>
              <w:rPr>
                <w:sz w:val="18"/>
                <w:szCs w:val="18"/>
              </w:rPr>
              <w:t>07768 772048</w:t>
            </w:r>
          </w:p>
        </w:tc>
      </w:tr>
      <w:tr w:rsidR="00B24D66" w:rsidRPr="00BD0B4B" w:rsidTr="00582807">
        <w:trPr>
          <w:cantSplit/>
          <w:trHeight w:val="180"/>
        </w:trPr>
        <w:tc>
          <w:tcPr>
            <w:tcW w:w="2640" w:type="dxa"/>
            <w:shd w:val="pct5" w:color="auto" w:fill="auto"/>
            <w:tcMar>
              <w:top w:w="57" w:type="dxa"/>
              <w:bottom w:w="57" w:type="dxa"/>
            </w:tcMar>
            <w:vAlign w:val="center"/>
          </w:tcPr>
          <w:p w:rsidR="00B24D66" w:rsidRPr="005041B5" w:rsidRDefault="00B24D66" w:rsidP="00B24D66">
            <w:pPr>
              <w:pStyle w:val="Heading1"/>
              <w:spacing w:before="20" w:after="20"/>
              <w:jc w:val="left"/>
              <w:rPr>
                <w:sz w:val="18"/>
                <w:szCs w:val="18"/>
              </w:rPr>
            </w:pPr>
            <w:r w:rsidRPr="005041B5">
              <w:rPr>
                <w:sz w:val="18"/>
                <w:szCs w:val="18"/>
              </w:rPr>
              <w:t xml:space="preserve">Activity:   </w:t>
            </w:r>
          </w:p>
        </w:tc>
        <w:tc>
          <w:tcPr>
            <w:tcW w:w="3260" w:type="dxa"/>
            <w:shd w:val="clear" w:color="auto" w:fill="FFFFFF"/>
            <w:vAlign w:val="center"/>
          </w:tcPr>
          <w:p w:rsidR="00B24D66" w:rsidRPr="005041B5" w:rsidRDefault="00DC4F9E" w:rsidP="00B24D66">
            <w:pPr>
              <w:pStyle w:val="Heading1"/>
              <w:spacing w:before="20" w:after="20"/>
              <w:jc w:val="left"/>
              <w:rPr>
                <w:sz w:val="18"/>
                <w:szCs w:val="18"/>
              </w:rPr>
            </w:pPr>
            <w:r>
              <w:rPr>
                <w:sz w:val="18"/>
                <w:szCs w:val="18"/>
              </w:rPr>
              <w:t>COVID19 (Corona Virus)</w:t>
            </w:r>
            <w:r w:rsidR="00971FCC">
              <w:rPr>
                <w:sz w:val="18"/>
                <w:szCs w:val="18"/>
              </w:rPr>
              <w:t xml:space="preserve"> </w:t>
            </w:r>
            <w:r w:rsidR="00DA6502">
              <w:rPr>
                <w:sz w:val="18"/>
                <w:szCs w:val="18"/>
              </w:rPr>
              <w:t>Avoidance and Prevention</w:t>
            </w:r>
          </w:p>
        </w:tc>
        <w:tc>
          <w:tcPr>
            <w:tcW w:w="1417" w:type="dxa"/>
            <w:shd w:val="pct5" w:color="auto" w:fill="auto"/>
            <w:tcMar>
              <w:top w:w="57" w:type="dxa"/>
              <w:bottom w:w="57" w:type="dxa"/>
            </w:tcMar>
            <w:vAlign w:val="center"/>
          </w:tcPr>
          <w:p w:rsidR="00B24D66" w:rsidRPr="005041B5" w:rsidRDefault="00B24D66" w:rsidP="00B24D66">
            <w:pPr>
              <w:pStyle w:val="Heading1"/>
              <w:spacing w:before="20" w:after="20"/>
              <w:jc w:val="both"/>
              <w:rPr>
                <w:sz w:val="18"/>
                <w:szCs w:val="18"/>
              </w:rPr>
            </w:pPr>
            <w:r w:rsidRPr="005041B5">
              <w:rPr>
                <w:sz w:val="18"/>
                <w:szCs w:val="18"/>
              </w:rPr>
              <w:t>Location:</w:t>
            </w:r>
          </w:p>
        </w:tc>
        <w:tc>
          <w:tcPr>
            <w:tcW w:w="3123" w:type="dxa"/>
            <w:shd w:val="clear" w:color="auto" w:fill="auto"/>
            <w:vAlign w:val="center"/>
          </w:tcPr>
          <w:p w:rsidR="00B24D66" w:rsidRPr="005041B5" w:rsidRDefault="00907576" w:rsidP="00B24D66">
            <w:pPr>
              <w:pStyle w:val="Heading1"/>
              <w:spacing w:before="20" w:after="20"/>
              <w:jc w:val="both"/>
              <w:rPr>
                <w:sz w:val="18"/>
                <w:szCs w:val="18"/>
              </w:rPr>
            </w:pPr>
            <w:r>
              <w:rPr>
                <w:sz w:val="18"/>
                <w:szCs w:val="18"/>
              </w:rPr>
              <w:t xml:space="preserve">The Vibe, 2 </w:t>
            </w:r>
            <w:proofErr w:type="spellStart"/>
            <w:r>
              <w:rPr>
                <w:sz w:val="18"/>
                <w:szCs w:val="18"/>
              </w:rPr>
              <w:t>Fellery</w:t>
            </w:r>
            <w:proofErr w:type="spellEnd"/>
            <w:r>
              <w:rPr>
                <w:sz w:val="18"/>
                <w:szCs w:val="18"/>
              </w:rPr>
              <w:t xml:space="preserve"> Street, Chorley PR7 1EH</w:t>
            </w:r>
          </w:p>
        </w:tc>
      </w:tr>
      <w:tr w:rsidR="00B24D66" w:rsidRPr="00BD0B4B" w:rsidTr="00402D42">
        <w:trPr>
          <w:cantSplit/>
          <w:trHeight w:val="180"/>
        </w:trPr>
        <w:tc>
          <w:tcPr>
            <w:tcW w:w="2640" w:type="dxa"/>
            <w:shd w:val="pct5" w:color="auto" w:fill="auto"/>
            <w:tcMar>
              <w:top w:w="57" w:type="dxa"/>
              <w:bottom w:w="57" w:type="dxa"/>
            </w:tcMar>
            <w:vAlign w:val="center"/>
          </w:tcPr>
          <w:p w:rsidR="00B24D66" w:rsidRPr="005041B5" w:rsidRDefault="00B24D66" w:rsidP="00B24D66">
            <w:pPr>
              <w:pStyle w:val="Heading1"/>
              <w:spacing w:before="20" w:after="20"/>
              <w:jc w:val="left"/>
              <w:rPr>
                <w:sz w:val="18"/>
                <w:szCs w:val="18"/>
              </w:rPr>
            </w:pPr>
            <w:r>
              <w:rPr>
                <w:sz w:val="18"/>
                <w:szCs w:val="18"/>
              </w:rPr>
              <w:t xml:space="preserve">Initial RA / MS </w:t>
            </w:r>
            <w:r w:rsidRPr="005041B5">
              <w:rPr>
                <w:sz w:val="18"/>
                <w:szCs w:val="18"/>
              </w:rPr>
              <w:t>prepared by:</w:t>
            </w:r>
          </w:p>
        </w:tc>
        <w:tc>
          <w:tcPr>
            <w:tcW w:w="3260" w:type="dxa"/>
            <w:shd w:val="clear" w:color="auto" w:fill="auto"/>
            <w:vAlign w:val="center"/>
          </w:tcPr>
          <w:p w:rsidR="00B24D66" w:rsidRPr="005041B5" w:rsidRDefault="00907576" w:rsidP="00F8761C">
            <w:pPr>
              <w:pStyle w:val="Heading1"/>
              <w:spacing w:before="20" w:after="20"/>
              <w:jc w:val="left"/>
              <w:rPr>
                <w:sz w:val="18"/>
                <w:szCs w:val="18"/>
              </w:rPr>
            </w:pPr>
            <w:r>
              <w:rPr>
                <w:sz w:val="18"/>
                <w:szCs w:val="18"/>
              </w:rPr>
              <w:t>PA &amp; HA</w:t>
            </w:r>
          </w:p>
        </w:tc>
        <w:tc>
          <w:tcPr>
            <w:tcW w:w="1417" w:type="dxa"/>
            <w:shd w:val="pct5" w:color="auto" w:fill="auto"/>
            <w:tcMar>
              <w:top w:w="57" w:type="dxa"/>
              <w:bottom w:w="57" w:type="dxa"/>
            </w:tcMar>
            <w:vAlign w:val="center"/>
          </w:tcPr>
          <w:p w:rsidR="00B24D66" w:rsidRPr="005041B5" w:rsidRDefault="00B24D66" w:rsidP="00B24D66">
            <w:pPr>
              <w:pStyle w:val="Heading1"/>
              <w:spacing w:before="20" w:after="20"/>
              <w:jc w:val="both"/>
              <w:rPr>
                <w:sz w:val="18"/>
                <w:szCs w:val="18"/>
              </w:rPr>
            </w:pPr>
            <w:r w:rsidRPr="005041B5">
              <w:rPr>
                <w:sz w:val="18"/>
                <w:szCs w:val="18"/>
              </w:rPr>
              <w:t>Date:</w:t>
            </w:r>
          </w:p>
        </w:tc>
        <w:tc>
          <w:tcPr>
            <w:tcW w:w="3123" w:type="dxa"/>
            <w:shd w:val="clear" w:color="auto" w:fill="auto"/>
            <w:vAlign w:val="center"/>
          </w:tcPr>
          <w:p w:rsidR="00B24D66" w:rsidRPr="005041B5" w:rsidRDefault="00C32CC7" w:rsidP="00B24D66">
            <w:pPr>
              <w:pStyle w:val="Heading1"/>
              <w:spacing w:before="20" w:after="20"/>
              <w:jc w:val="both"/>
              <w:rPr>
                <w:sz w:val="18"/>
                <w:szCs w:val="18"/>
              </w:rPr>
            </w:pPr>
            <w:r>
              <w:rPr>
                <w:sz w:val="18"/>
                <w:szCs w:val="18"/>
              </w:rPr>
              <w:t>0</w:t>
            </w:r>
            <w:r w:rsidR="00CE28E6">
              <w:rPr>
                <w:sz w:val="18"/>
                <w:szCs w:val="18"/>
              </w:rPr>
              <w:t>5</w:t>
            </w:r>
            <w:r>
              <w:rPr>
                <w:sz w:val="18"/>
                <w:szCs w:val="18"/>
              </w:rPr>
              <w:t>/09/2020</w:t>
            </w:r>
          </w:p>
        </w:tc>
      </w:tr>
      <w:tr w:rsidR="00402D42" w:rsidRPr="00BD0B4B" w:rsidTr="00402D42">
        <w:trPr>
          <w:cantSplit/>
          <w:trHeight w:val="180"/>
        </w:trPr>
        <w:tc>
          <w:tcPr>
            <w:tcW w:w="2640" w:type="dxa"/>
            <w:shd w:val="pct5" w:color="auto" w:fill="auto"/>
            <w:tcMar>
              <w:top w:w="57" w:type="dxa"/>
              <w:bottom w:w="57" w:type="dxa"/>
            </w:tcMar>
            <w:vAlign w:val="center"/>
          </w:tcPr>
          <w:p w:rsidR="00402D42" w:rsidRDefault="00402D42" w:rsidP="00344F88">
            <w:pPr>
              <w:pStyle w:val="Heading1"/>
              <w:spacing w:before="20" w:after="20"/>
              <w:jc w:val="left"/>
              <w:rPr>
                <w:sz w:val="18"/>
                <w:szCs w:val="18"/>
              </w:rPr>
            </w:pPr>
            <w:r>
              <w:rPr>
                <w:sz w:val="18"/>
                <w:szCs w:val="18"/>
              </w:rPr>
              <w:t>RA / MS Reference No:</w:t>
            </w:r>
          </w:p>
        </w:tc>
        <w:tc>
          <w:tcPr>
            <w:tcW w:w="7800" w:type="dxa"/>
            <w:gridSpan w:val="3"/>
            <w:shd w:val="clear" w:color="auto" w:fill="auto"/>
            <w:vAlign w:val="center"/>
          </w:tcPr>
          <w:p w:rsidR="00402D42" w:rsidRPr="005041B5" w:rsidRDefault="00907576" w:rsidP="00344F88">
            <w:pPr>
              <w:pStyle w:val="Heading1"/>
              <w:spacing w:before="20" w:after="20"/>
              <w:jc w:val="both"/>
              <w:rPr>
                <w:sz w:val="18"/>
                <w:szCs w:val="18"/>
              </w:rPr>
            </w:pPr>
            <w:r>
              <w:rPr>
                <w:sz w:val="18"/>
                <w:szCs w:val="18"/>
              </w:rPr>
              <w:t>GMJSS-RA/MS 01</w:t>
            </w:r>
          </w:p>
        </w:tc>
      </w:tr>
    </w:tbl>
    <w:p w:rsidR="005623DF" w:rsidRDefault="005623DF" w:rsidP="005623DF">
      <w:pPr>
        <w:spacing w:line="228" w:lineRule="exact"/>
        <w:ind w:left="-283"/>
        <w:textAlignment w:val="baseline"/>
        <w:rPr>
          <w:rFonts w:ascii="Arial" w:eastAsia="Calibri" w:hAnsi="Arial" w:cs="Arial"/>
          <w:b/>
          <w:color w:val="000000"/>
          <w:spacing w:val="-4"/>
          <w:sz w:val="20"/>
          <w:szCs w:val="20"/>
        </w:rPr>
      </w:pPr>
    </w:p>
    <w:p w:rsidR="005623DF" w:rsidRDefault="005623DF" w:rsidP="005623DF">
      <w:pPr>
        <w:spacing w:line="228" w:lineRule="exact"/>
        <w:ind w:left="-283"/>
        <w:textAlignment w:val="baseline"/>
        <w:rPr>
          <w:rFonts w:ascii="Arial" w:eastAsia="Calibri" w:hAnsi="Arial" w:cs="Arial"/>
          <w:b/>
          <w:color w:val="000000"/>
          <w:spacing w:val="-4"/>
          <w:sz w:val="20"/>
          <w:szCs w:val="20"/>
        </w:rPr>
      </w:pPr>
      <w:r w:rsidRPr="005623DF">
        <w:rPr>
          <w:rFonts w:ascii="Arial" w:eastAsia="Calibri" w:hAnsi="Arial" w:cs="Arial"/>
          <w:b/>
          <w:color w:val="000000"/>
          <w:spacing w:val="-4"/>
          <w:sz w:val="20"/>
          <w:szCs w:val="20"/>
        </w:rPr>
        <w:t>Notes / Context:</w:t>
      </w:r>
    </w:p>
    <w:p w:rsidR="005623DF" w:rsidRPr="005623DF" w:rsidRDefault="005623DF" w:rsidP="005623DF">
      <w:pPr>
        <w:spacing w:line="228" w:lineRule="exact"/>
        <w:ind w:left="-283"/>
        <w:textAlignment w:val="baseline"/>
        <w:rPr>
          <w:rFonts w:ascii="Arial" w:eastAsia="Calibri" w:hAnsi="Arial" w:cs="Arial"/>
          <w:b/>
          <w:color w:val="000000"/>
          <w:spacing w:val="-4"/>
          <w:sz w:val="20"/>
          <w:szCs w:val="20"/>
        </w:rPr>
      </w:pPr>
    </w:p>
    <w:p w:rsidR="005623DF" w:rsidRDefault="005623DF" w:rsidP="005623DF">
      <w:pPr>
        <w:spacing w:line="229" w:lineRule="exact"/>
        <w:ind w:left="-283"/>
        <w:textAlignment w:val="baseline"/>
        <w:rPr>
          <w:rFonts w:ascii="Arial" w:eastAsia="Calibri" w:hAnsi="Arial" w:cs="Arial"/>
          <w:b/>
          <w:color w:val="0462C1"/>
          <w:spacing w:val="-3"/>
          <w:sz w:val="20"/>
          <w:szCs w:val="20"/>
        </w:rPr>
      </w:pPr>
      <w:proofErr w:type="gramStart"/>
      <w:r w:rsidRPr="005623DF">
        <w:rPr>
          <w:rFonts w:ascii="Arial" w:eastAsia="Calibri" w:hAnsi="Arial" w:cs="Arial"/>
          <w:b/>
          <w:color w:val="000000"/>
          <w:spacing w:val="-3"/>
          <w:sz w:val="20"/>
          <w:szCs w:val="20"/>
        </w:rPr>
        <w:t>A COVID19 risk assessment based on Government advice on this assessment date.</w:t>
      </w:r>
      <w:proofErr w:type="gramEnd"/>
      <w:r w:rsidRPr="005623DF">
        <w:rPr>
          <w:rFonts w:ascii="Arial" w:eastAsia="Calibri" w:hAnsi="Arial" w:cs="Arial"/>
          <w:b/>
          <w:color w:val="000000"/>
          <w:spacing w:val="-3"/>
          <w:sz w:val="20"/>
          <w:szCs w:val="20"/>
        </w:rPr>
        <w:t xml:space="preserve"> Link to the advic</w:t>
      </w:r>
      <w:r w:rsidR="00860D5C">
        <w:rPr>
          <w:rFonts w:ascii="Arial" w:eastAsia="Calibri" w:hAnsi="Arial" w:cs="Arial"/>
          <w:b/>
          <w:color w:val="000000"/>
          <w:spacing w:val="-3"/>
          <w:sz w:val="20"/>
          <w:szCs w:val="20"/>
        </w:rPr>
        <w:t>e</w:t>
      </w:r>
      <w:r w:rsidRPr="005623DF">
        <w:rPr>
          <w:rFonts w:ascii="Arial" w:eastAsia="Calibri" w:hAnsi="Arial" w:cs="Arial"/>
          <w:b/>
          <w:color w:val="0000FF"/>
          <w:spacing w:val="-3"/>
          <w:sz w:val="20"/>
          <w:szCs w:val="20"/>
          <w:u w:val="single"/>
        </w:rPr>
        <w:t xml:space="preserve"> </w:t>
      </w:r>
      <w:r w:rsidR="00860D5C">
        <w:rPr>
          <w:rFonts w:ascii="Arial" w:eastAsia="Calibri" w:hAnsi="Arial" w:cs="Arial"/>
          <w:b/>
          <w:color w:val="0000FF"/>
          <w:spacing w:val="-3"/>
          <w:sz w:val="20"/>
          <w:szCs w:val="20"/>
          <w:u w:val="single"/>
        </w:rPr>
        <w:t>www.gilliesmar-jan.co.uk</w:t>
      </w:r>
    </w:p>
    <w:p w:rsidR="005623DF" w:rsidRPr="005623DF" w:rsidRDefault="005623DF" w:rsidP="005623DF">
      <w:pPr>
        <w:spacing w:line="229" w:lineRule="exact"/>
        <w:ind w:left="-283"/>
        <w:textAlignment w:val="baseline"/>
        <w:rPr>
          <w:rFonts w:ascii="Arial" w:eastAsia="Calibri" w:hAnsi="Arial" w:cs="Arial"/>
          <w:b/>
          <w:color w:val="000000"/>
          <w:spacing w:val="-3"/>
          <w:sz w:val="20"/>
          <w:szCs w:val="20"/>
        </w:rPr>
      </w:pPr>
    </w:p>
    <w:p w:rsidR="005623DF" w:rsidRDefault="005623DF" w:rsidP="005623DF">
      <w:pPr>
        <w:spacing w:line="268" w:lineRule="exact"/>
        <w:ind w:left="-283"/>
        <w:textAlignment w:val="baseline"/>
        <w:rPr>
          <w:rFonts w:ascii="Arial" w:eastAsia="Calibri" w:hAnsi="Arial" w:cs="Arial"/>
          <w:b/>
          <w:color w:val="000000"/>
          <w:sz w:val="20"/>
          <w:szCs w:val="20"/>
        </w:rPr>
      </w:pPr>
      <w:proofErr w:type="spellStart"/>
      <w:r w:rsidRPr="005623DF">
        <w:rPr>
          <w:rFonts w:ascii="Arial" w:eastAsia="Calibri" w:hAnsi="Arial" w:cs="Arial"/>
          <w:b/>
          <w:color w:val="000000"/>
          <w:sz w:val="20"/>
          <w:szCs w:val="20"/>
        </w:rPr>
        <w:t>Gillies</w:t>
      </w:r>
      <w:proofErr w:type="spellEnd"/>
      <w:r w:rsidRPr="005623DF">
        <w:rPr>
          <w:rFonts w:ascii="Arial" w:eastAsia="Calibri" w:hAnsi="Arial" w:cs="Arial"/>
          <w:b/>
          <w:color w:val="000000"/>
          <w:sz w:val="20"/>
          <w:szCs w:val="20"/>
        </w:rPr>
        <w:t xml:space="preserve"> Mar-Jan Stage School is usually a busy and bustling site. There would be a large </w:t>
      </w:r>
      <w:r w:rsidR="00380C1A">
        <w:rPr>
          <w:rFonts w:ascii="Arial" w:eastAsia="Calibri" w:hAnsi="Arial" w:cs="Arial"/>
          <w:b/>
          <w:color w:val="000000"/>
          <w:sz w:val="20"/>
          <w:szCs w:val="20"/>
        </w:rPr>
        <w:t>coaching</w:t>
      </w:r>
      <w:r w:rsidRPr="005623DF">
        <w:rPr>
          <w:rFonts w:ascii="Arial" w:eastAsia="Calibri" w:hAnsi="Arial" w:cs="Arial"/>
          <w:b/>
          <w:color w:val="000000"/>
          <w:sz w:val="20"/>
          <w:szCs w:val="20"/>
        </w:rPr>
        <w:t xml:space="preserve"> team delivering public classes</w:t>
      </w:r>
      <w:r>
        <w:rPr>
          <w:rFonts w:ascii="Arial" w:eastAsia="Calibri" w:hAnsi="Arial" w:cs="Arial"/>
          <w:b/>
          <w:color w:val="000000"/>
          <w:sz w:val="20"/>
          <w:szCs w:val="20"/>
        </w:rPr>
        <w:t xml:space="preserve"> </w:t>
      </w:r>
      <w:r w:rsidRPr="005623DF">
        <w:rPr>
          <w:rFonts w:ascii="Arial" w:eastAsia="Calibri" w:hAnsi="Arial" w:cs="Arial"/>
          <w:b/>
          <w:color w:val="000000"/>
          <w:sz w:val="20"/>
          <w:szCs w:val="20"/>
        </w:rPr>
        <w:t xml:space="preserve">and support to the dance sector. </w:t>
      </w:r>
      <w:r w:rsidR="00380C1A">
        <w:rPr>
          <w:rFonts w:ascii="Arial" w:eastAsia="Calibri" w:hAnsi="Arial" w:cs="Arial"/>
          <w:b/>
          <w:color w:val="000000"/>
          <w:sz w:val="20"/>
          <w:szCs w:val="20"/>
        </w:rPr>
        <w:t>In this Risk Assessment, p</w:t>
      </w:r>
      <w:r w:rsidRPr="005623DF">
        <w:rPr>
          <w:rFonts w:ascii="Arial" w:eastAsia="Calibri" w:hAnsi="Arial" w:cs="Arial"/>
          <w:b/>
          <w:color w:val="000000"/>
          <w:sz w:val="20"/>
          <w:szCs w:val="20"/>
        </w:rPr>
        <w:t xml:space="preserve">eople on site </w:t>
      </w:r>
      <w:r w:rsidR="000867F2">
        <w:rPr>
          <w:rFonts w:ascii="Arial" w:eastAsia="Calibri" w:hAnsi="Arial" w:cs="Arial"/>
          <w:b/>
          <w:color w:val="000000"/>
          <w:sz w:val="20"/>
          <w:szCs w:val="20"/>
        </w:rPr>
        <w:t>are</w:t>
      </w:r>
      <w:r w:rsidRPr="005623DF">
        <w:rPr>
          <w:rFonts w:ascii="Arial" w:eastAsia="Calibri" w:hAnsi="Arial" w:cs="Arial"/>
          <w:b/>
          <w:color w:val="000000"/>
          <w:sz w:val="20"/>
          <w:szCs w:val="20"/>
        </w:rPr>
        <w:t xml:space="preserve"> all ages and backgrounds.</w:t>
      </w:r>
    </w:p>
    <w:p w:rsidR="005623DF" w:rsidRPr="005623DF" w:rsidRDefault="005623DF" w:rsidP="005623DF">
      <w:pPr>
        <w:spacing w:line="268" w:lineRule="exact"/>
        <w:ind w:left="-283"/>
        <w:textAlignment w:val="baseline"/>
        <w:rPr>
          <w:rFonts w:ascii="Arial" w:eastAsia="Calibri" w:hAnsi="Arial" w:cs="Arial"/>
          <w:b/>
          <w:color w:val="000000"/>
          <w:sz w:val="20"/>
          <w:szCs w:val="20"/>
        </w:rPr>
      </w:pPr>
    </w:p>
    <w:p w:rsidR="005623DF" w:rsidRPr="005623DF" w:rsidRDefault="005623DF" w:rsidP="005623DF">
      <w:pPr>
        <w:spacing w:line="230" w:lineRule="exact"/>
        <w:ind w:left="-283"/>
        <w:textAlignment w:val="baseline"/>
        <w:rPr>
          <w:rFonts w:ascii="Arial" w:eastAsia="Calibri" w:hAnsi="Arial" w:cs="Arial"/>
          <w:b/>
          <w:color w:val="000000"/>
          <w:spacing w:val="-3"/>
          <w:sz w:val="20"/>
          <w:szCs w:val="20"/>
        </w:rPr>
      </w:pPr>
      <w:proofErr w:type="spellStart"/>
      <w:r w:rsidRPr="005623DF">
        <w:rPr>
          <w:rFonts w:ascii="Arial" w:eastAsia="Calibri" w:hAnsi="Arial" w:cs="Arial"/>
          <w:b/>
          <w:color w:val="000000"/>
          <w:sz w:val="20"/>
          <w:szCs w:val="20"/>
        </w:rPr>
        <w:t>Gillies</w:t>
      </w:r>
      <w:proofErr w:type="spellEnd"/>
      <w:r w:rsidRPr="005623DF">
        <w:rPr>
          <w:rFonts w:ascii="Arial" w:eastAsia="Calibri" w:hAnsi="Arial" w:cs="Arial"/>
          <w:b/>
          <w:color w:val="000000"/>
          <w:sz w:val="20"/>
          <w:szCs w:val="20"/>
        </w:rPr>
        <w:t xml:space="preserve"> Mar-Jan Stage School</w:t>
      </w:r>
      <w:r w:rsidRPr="005623DF">
        <w:rPr>
          <w:rFonts w:ascii="Arial" w:eastAsia="Calibri" w:hAnsi="Arial" w:cs="Arial"/>
          <w:b/>
          <w:color w:val="000000"/>
          <w:spacing w:val="-3"/>
          <w:sz w:val="20"/>
          <w:szCs w:val="20"/>
        </w:rPr>
        <w:t xml:space="preserve"> is taking a deliberately cautious approach to the risks from COVID 19 and so will exceed the guidelines where practical.</w:t>
      </w:r>
    </w:p>
    <w:p w:rsidR="00CF40B3" w:rsidRDefault="00CF40B3" w:rsidP="00CB1EAF">
      <w:pPr>
        <w:rPr>
          <w:rFonts w:ascii="Arial" w:hAnsi="Arial" w:cs="Arial"/>
          <w:sz w:val="16"/>
          <w:szCs w:val="16"/>
        </w:rPr>
      </w:pPr>
    </w:p>
    <w:p w:rsidR="0076427A" w:rsidRPr="0076427A" w:rsidRDefault="0076427A" w:rsidP="0076427A">
      <w:pPr>
        <w:jc w:val="center"/>
        <w:rPr>
          <w:rFonts w:ascii="Arial" w:hAnsi="Arial" w:cs="Arial"/>
          <w:sz w:val="16"/>
          <w:szCs w:val="16"/>
        </w:rPr>
      </w:pPr>
      <w:r w:rsidRPr="0076427A">
        <w:rPr>
          <w:rFonts w:ascii="Arial" w:hAnsi="Arial" w:cs="Arial"/>
          <w:b/>
        </w:rPr>
        <w:t>Review and Revision</w:t>
      </w:r>
      <w:r>
        <w:rPr>
          <w:rFonts w:ascii="Arial" w:hAnsi="Arial" w:cs="Arial"/>
          <w:b/>
        </w:rPr>
        <w:t xml:space="preserve"> Details</w:t>
      </w:r>
    </w:p>
    <w:p w:rsidR="00CF40B3" w:rsidRPr="005041B5" w:rsidRDefault="00CF40B3" w:rsidP="00CB1EAF">
      <w:pPr>
        <w:rPr>
          <w:rFonts w:ascii="Arial" w:hAnsi="Arial" w:cs="Arial"/>
          <w:sz w:val="16"/>
          <w:szCs w:val="16"/>
        </w:rPr>
      </w:pPr>
    </w:p>
    <w:tbl>
      <w:tblPr>
        <w:tblW w:w="10440" w:type="dxa"/>
        <w:tblInd w:w="-102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854"/>
        <w:gridCol w:w="1126"/>
        <w:gridCol w:w="900"/>
        <w:gridCol w:w="1800"/>
        <w:gridCol w:w="5760"/>
      </w:tblGrid>
      <w:tr w:rsidR="003963CC" w:rsidRPr="005041B5" w:rsidTr="43DA6E1D">
        <w:trPr>
          <w:cantSplit/>
          <w:trHeight w:val="167"/>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2C66" w:rsidRDefault="00C02C66" w:rsidP="00C02C66">
            <w:pPr>
              <w:autoSpaceDE w:val="0"/>
              <w:autoSpaceDN w:val="0"/>
              <w:adjustRightInd w:val="0"/>
              <w:jc w:val="center"/>
              <w:rPr>
                <w:rFonts w:ascii="Swiss721BT-Light" w:hAnsi="Swiss721BT-Light" w:cs="Swiss721BT-Light"/>
                <w:sz w:val="20"/>
                <w:szCs w:val="20"/>
                <w:lang w:eastAsia="en-GB"/>
              </w:rPr>
            </w:pPr>
          </w:p>
          <w:p w:rsidR="00C02C66" w:rsidRPr="00C02C66" w:rsidRDefault="00C02C66" w:rsidP="005623DF">
            <w:pPr>
              <w:autoSpaceDE w:val="0"/>
              <w:autoSpaceDN w:val="0"/>
              <w:adjustRightInd w:val="0"/>
              <w:jc w:val="center"/>
              <w:rPr>
                <w:rFonts w:ascii="Swiss721BT-Light" w:hAnsi="Swiss721BT-Light" w:cs="Swiss721BT-Light"/>
                <w:sz w:val="20"/>
                <w:szCs w:val="20"/>
                <w:lang w:eastAsia="en-GB"/>
              </w:rPr>
            </w:pPr>
            <w:r w:rsidRPr="00C02C66">
              <w:rPr>
                <w:rFonts w:ascii="Swiss721BT-Light" w:hAnsi="Swiss721BT-Light" w:cs="Swiss721BT-Light"/>
                <w:sz w:val="20"/>
                <w:szCs w:val="20"/>
                <w:lang w:eastAsia="en-GB"/>
              </w:rPr>
              <w:t xml:space="preserve">RAMS </w:t>
            </w:r>
            <w:r w:rsidR="009A4502" w:rsidRPr="00C02C66">
              <w:rPr>
                <w:rFonts w:ascii="Swiss721BT-Light" w:hAnsi="Swiss721BT-Light" w:cs="Swiss721BT-Light"/>
                <w:sz w:val="20"/>
                <w:szCs w:val="20"/>
                <w:lang w:eastAsia="en-GB"/>
              </w:rPr>
              <w:t xml:space="preserve">shall be reviewed </w:t>
            </w:r>
            <w:r w:rsidR="005623DF">
              <w:rPr>
                <w:rFonts w:ascii="Swiss721BT-Light" w:hAnsi="Swiss721BT-Light" w:cs="Swiss721BT-Light"/>
                <w:sz w:val="20"/>
                <w:szCs w:val="20"/>
                <w:lang w:eastAsia="en-GB"/>
              </w:rPr>
              <w:t>every 6 months</w:t>
            </w:r>
            <w:r w:rsidR="009A4502" w:rsidRPr="00C02C66">
              <w:rPr>
                <w:rFonts w:ascii="Swiss721BT-Light" w:hAnsi="Swiss721BT-Light" w:cs="Swiss721BT-Light"/>
                <w:sz w:val="20"/>
                <w:szCs w:val="20"/>
                <w:lang w:eastAsia="en-GB"/>
              </w:rPr>
              <w:t xml:space="preserve"> and </w:t>
            </w:r>
            <w:r w:rsidR="008F7027">
              <w:rPr>
                <w:rFonts w:ascii="Swiss721BT-Light" w:hAnsi="Swiss721BT-Light" w:cs="Swiss721BT-Light"/>
                <w:sz w:val="20"/>
                <w:szCs w:val="20"/>
                <w:lang w:eastAsia="en-GB"/>
              </w:rPr>
              <w:t xml:space="preserve">or </w:t>
            </w:r>
            <w:r w:rsidR="009A4502" w:rsidRPr="00C02C66">
              <w:rPr>
                <w:rFonts w:ascii="Swiss721BT-Light" w:hAnsi="Swiss721BT-Light" w:cs="Swiss721BT-Light"/>
                <w:sz w:val="20"/>
                <w:szCs w:val="20"/>
                <w:lang w:eastAsia="en-GB"/>
              </w:rPr>
              <w:t>where there is a significant change to the</w:t>
            </w:r>
            <w:r w:rsidR="005623DF">
              <w:rPr>
                <w:rFonts w:ascii="Swiss721BT-Light" w:hAnsi="Swiss721BT-Light" w:cs="Swiss721BT-Light"/>
                <w:sz w:val="20"/>
                <w:szCs w:val="20"/>
                <w:lang w:eastAsia="en-GB"/>
              </w:rPr>
              <w:t xml:space="preserve"> </w:t>
            </w:r>
            <w:r w:rsidRPr="00C02C66">
              <w:rPr>
                <w:rFonts w:ascii="Swiss721BT-Light" w:hAnsi="Swiss721BT-Light" w:cs="Swiss721BT-Light"/>
                <w:sz w:val="20"/>
                <w:szCs w:val="20"/>
                <w:lang w:eastAsia="en-GB"/>
              </w:rPr>
              <w:t>activity/task</w:t>
            </w:r>
            <w:r w:rsidR="005623DF">
              <w:rPr>
                <w:rFonts w:ascii="Swiss721BT-Light" w:hAnsi="Swiss721BT-Light" w:cs="Swiss721BT-Light"/>
                <w:sz w:val="20"/>
                <w:szCs w:val="20"/>
                <w:lang w:eastAsia="en-GB"/>
              </w:rPr>
              <w:t>.</w:t>
            </w:r>
          </w:p>
          <w:p w:rsidR="00C02C66" w:rsidRPr="00C02C66" w:rsidRDefault="00C02C66" w:rsidP="00C02C66">
            <w:pPr>
              <w:jc w:val="center"/>
              <w:rPr>
                <w:rFonts w:ascii="Swiss721BT-Light" w:hAnsi="Swiss721BT-Light" w:cs="Swiss721BT-Light"/>
                <w:sz w:val="20"/>
                <w:szCs w:val="20"/>
                <w:lang w:eastAsia="en-GB"/>
              </w:rPr>
            </w:pPr>
          </w:p>
        </w:tc>
      </w:tr>
      <w:tr w:rsidR="00A95DC8" w:rsidRPr="005041B5"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A95DC8" w:rsidRPr="005041B5" w:rsidRDefault="00A95DC8" w:rsidP="00A95DC8">
            <w:pPr>
              <w:pStyle w:val="Heading1"/>
              <w:rPr>
                <w:sz w:val="16"/>
                <w:szCs w:val="16"/>
              </w:rPr>
            </w:pPr>
            <w:r w:rsidRPr="005041B5">
              <w:rPr>
                <w:sz w:val="16"/>
                <w:szCs w:val="16"/>
              </w:rPr>
              <w:t xml:space="preserve">Revision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A95DC8" w:rsidRPr="005041B5" w:rsidRDefault="00A95DC8" w:rsidP="00A95DC8">
            <w:pPr>
              <w:pStyle w:val="Heading1"/>
              <w:rPr>
                <w:sz w:val="16"/>
                <w:szCs w:val="16"/>
              </w:rPr>
            </w:pPr>
            <w:r w:rsidRPr="005041B5">
              <w:rPr>
                <w:sz w:val="16"/>
                <w:szCs w:val="16"/>
              </w:rPr>
              <w:t>Date of last review</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95DC8" w:rsidRPr="005041B5" w:rsidRDefault="00A95DC8" w:rsidP="00A95DC8">
            <w:pPr>
              <w:pStyle w:val="Heading1"/>
              <w:rPr>
                <w:sz w:val="16"/>
                <w:szCs w:val="16"/>
              </w:rPr>
            </w:pPr>
            <w:r w:rsidRPr="005041B5">
              <w:rPr>
                <w:sz w:val="16"/>
                <w:szCs w:val="16"/>
              </w:rPr>
              <w:t>Amended (Y</w:t>
            </w:r>
            <w:r w:rsidR="00DE4BA7" w:rsidRPr="005041B5">
              <w:rPr>
                <w:sz w:val="16"/>
                <w:szCs w:val="16"/>
              </w:rPr>
              <w:t>es</w:t>
            </w:r>
            <w:r w:rsidRPr="005041B5">
              <w:rPr>
                <w:sz w:val="16"/>
                <w:szCs w:val="16"/>
              </w:rPr>
              <w:t xml:space="preserve"> / N</w:t>
            </w:r>
            <w:r w:rsidR="00DE4BA7" w:rsidRPr="005041B5">
              <w:rPr>
                <w:sz w:val="16"/>
                <w:szCs w:val="16"/>
              </w:rPr>
              <w:t>o</w:t>
            </w:r>
            <w:r w:rsidRPr="005041B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5DC8" w:rsidRPr="005041B5" w:rsidRDefault="00DE4BA7" w:rsidP="00A95DC8">
            <w:pPr>
              <w:pStyle w:val="Heading1"/>
              <w:rPr>
                <w:sz w:val="16"/>
                <w:szCs w:val="16"/>
              </w:rPr>
            </w:pPr>
            <w:r w:rsidRPr="005041B5">
              <w:rPr>
                <w:sz w:val="16"/>
                <w:szCs w:val="16"/>
              </w:rPr>
              <w:t xml:space="preserve">Reviewed / </w:t>
            </w:r>
            <w:r w:rsidR="00A95DC8" w:rsidRPr="005041B5">
              <w:rPr>
                <w:sz w:val="16"/>
                <w:szCs w:val="16"/>
              </w:rPr>
              <w:t>Amended By</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95DC8" w:rsidRPr="005041B5" w:rsidRDefault="00A95DC8" w:rsidP="00A95DC8">
            <w:pPr>
              <w:pStyle w:val="Heading1"/>
              <w:rPr>
                <w:sz w:val="16"/>
                <w:szCs w:val="16"/>
              </w:rPr>
            </w:pPr>
            <w:r w:rsidRPr="005041B5">
              <w:rPr>
                <w:sz w:val="16"/>
                <w:szCs w:val="16"/>
              </w:rPr>
              <w:t>Reason for Amendment</w:t>
            </w:r>
          </w:p>
        </w:tc>
      </w:tr>
      <w:tr w:rsidR="00A95DC8" w:rsidRPr="005041B5"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05FA5" w:rsidRPr="005041B5" w:rsidRDefault="6D875090" w:rsidP="00BE4B6F">
            <w:pPr>
              <w:jc w:val="center"/>
              <w:rPr>
                <w:rFonts w:ascii="Arial" w:hAnsi="Arial" w:cs="Arial"/>
                <w:sz w:val="18"/>
                <w:szCs w:val="18"/>
              </w:rPr>
            </w:pPr>
            <w:r w:rsidRPr="43DA6E1D">
              <w:rPr>
                <w:rFonts w:ascii="Arial" w:hAnsi="Arial" w:cs="Arial"/>
                <w:sz w:val="18"/>
                <w:szCs w:val="18"/>
              </w:rPr>
              <w:t>-</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A95DC8" w:rsidRPr="00BE4B6F" w:rsidRDefault="00CE28E6" w:rsidP="005041B5">
            <w:pPr>
              <w:pStyle w:val="Heading1"/>
              <w:rPr>
                <w:b w:val="0"/>
                <w:bCs w:val="0"/>
                <w:sz w:val="18"/>
                <w:szCs w:val="18"/>
              </w:rPr>
            </w:pPr>
            <w:r>
              <w:rPr>
                <w:b w:val="0"/>
                <w:bCs w:val="0"/>
                <w:sz w:val="18"/>
                <w:szCs w:val="18"/>
              </w:rPr>
              <w:t>05</w:t>
            </w:r>
            <w:bookmarkStart w:id="0" w:name="_GoBack"/>
            <w:bookmarkEnd w:id="0"/>
            <w:r w:rsidR="00C32CC7">
              <w:rPr>
                <w:b w:val="0"/>
                <w:bCs w:val="0"/>
                <w:sz w:val="18"/>
                <w:szCs w:val="18"/>
              </w:rPr>
              <w:t>/</w:t>
            </w:r>
            <w:r w:rsidR="00BE4B6F" w:rsidRPr="00BE4B6F">
              <w:rPr>
                <w:b w:val="0"/>
                <w:bCs w:val="0"/>
                <w:sz w:val="18"/>
                <w:szCs w:val="18"/>
              </w:rPr>
              <w:t>0</w:t>
            </w:r>
            <w:r w:rsidR="005623DF">
              <w:rPr>
                <w:b w:val="0"/>
                <w:bCs w:val="0"/>
                <w:sz w:val="18"/>
                <w:szCs w:val="18"/>
              </w:rPr>
              <w:t>9</w:t>
            </w:r>
            <w:r w:rsidR="00C32CC7">
              <w:rPr>
                <w:b w:val="0"/>
                <w:bCs w:val="0"/>
                <w:sz w:val="18"/>
                <w:szCs w:val="18"/>
              </w:rPr>
              <w:t>/</w:t>
            </w:r>
            <w:r w:rsidR="00BE4B6F" w:rsidRPr="00BE4B6F">
              <w:rPr>
                <w:b w:val="0"/>
                <w:bCs w:val="0"/>
                <w:sz w:val="18"/>
                <w:szCs w:val="18"/>
              </w:rPr>
              <w:t>20</w:t>
            </w:r>
            <w:r w:rsidR="005623DF">
              <w:rPr>
                <w:b w:val="0"/>
                <w:bCs w:val="0"/>
                <w:sz w:val="18"/>
                <w:szCs w:val="18"/>
              </w:rPr>
              <w:t>20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95DC8" w:rsidRPr="00A17FF6" w:rsidRDefault="005041B5" w:rsidP="005041B5">
            <w:pPr>
              <w:pStyle w:val="Heading1"/>
              <w:rPr>
                <w:b w:val="0"/>
                <w:bCs w:val="0"/>
                <w:sz w:val="18"/>
                <w:szCs w:val="18"/>
              </w:rPr>
            </w:pPr>
            <w:r w:rsidRPr="00A17FF6">
              <w:rPr>
                <w:b w:val="0"/>
                <w:bCs w:val="0"/>
                <w:sz w:val="18"/>
                <w:szCs w:val="18"/>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5DC8" w:rsidRPr="005041B5" w:rsidRDefault="00A95DC8" w:rsidP="00583BBC">
            <w:pPr>
              <w:pStyle w:val="Heading1"/>
              <w:jc w:val="left"/>
              <w:rPr>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95DC8" w:rsidRPr="00F93C3D" w:rsidRDefault="00BE4B6F" w:rsidP="00BE4B6F">
            <w:pPr>
              <w:pStyle w:val="Heading1"/>
              <w:rPr>
                <w:b w:val="0"/>
                <w:sz w:val="18"/>
                <w:szCs w:val="18"/>
              </w:rPr>
            </w:pPr>
            <w:r>
              <w:rPr>
                <w:b w:val="0"/>
                <w:sz w:val="18"/>
                <w:szCs w:val="18"/>
              </w:rPr>
              <w:t>First issue</w:t>
            </w:r>
          </w:p>
        </w:tc>
      </w:tr>
      <w:tr w:rsidR="00A95DC8" w:rsidRPr="00BE4B6F"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05FA5" w:rsidRPr="00BE4B6F" w:rsidRDefault="09ED998C" w:rsidP="43DA6E1D">
            <w:pPr>
              <w:spacing w:line="259" w:lineRule="auto"/>
              <w:jc w:val="center"/>
            </w:pPr>
            <w:r w:rsidRPr="43DA6E1D">
              <w:rPr>
                <w:rFonts w:ascii="Arial" w:hAnsi="Arial" w:cs="Arial"/>
                <w:sz w:val="18"/>
                <w:szCs w:val="18"/>
              </w:rPr>
              <w:t>A</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A95DC8" w:rsidRPr="00BE4B6F" w:rsidRDefault="00A95DC8" w:rsidP="00BE4B6F">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95DC8" w:rsidRPr="00BE4B6F" w:rsidRDefault="00A95DC8" w:rsidP="00BE4B6F">
            <w:pPr>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5DC8" w:rsidRPr="00BE4B6F" w:rsidRDefault="00A95DC8" w:rsidP="00BE4B6F">
            <w:pPr>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95DC8" w:rsidRPr="00BE4B6F" w:rsidRDefault="00A95DC8" w:rsidP="00BE4B6F">
            <w:pPr>
              <w:jc w:val="center"/>
              <w:rPr>
                <w:rFonts w:ascii="Arial" w:hAnsi="Arial" w:cs="Arial"/>
                <w:sz w:val="18"/>
                <w:szCs w:val="18"/>
              </w:rPr>
            </w:pPr>
          </w:p>
        </w:tc>
      </w:tr>
      <w:tr w:rsidR="005041B5"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041B5" w:rsidRPr="00E34060" w:rsidRDefault="005041B5"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041B5" w:rsidRPr="00E34060" w:rsidRDefault="005041B5"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041B5" w:rsidRPr="00E34060" w:rsidRDefault="005041B5"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41B5" w:rsidRPr="00E34060" w:rsidRDefault="005041B5"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041B5" w:rsidRPr="00E34060" w:rsidRDefault="005041B5" w:rsidP="00E34060">
            <w:pPr>
              <w:spacing w:line="259" w:lineRule="auto"/>
              <w:jc w:val="center"/>
              <w:rPr>
                <w:rFonts w:ascii="Arial" w:hAnsi="Arial" w:cs="Arial"/>
                <w:sz w:val="18"/>
                <w:szCs w:val="18"/>
              </w:rPr>
            </w:pPr>
          </w:p>
        </w:tc>
      </w:tr>
      <w:tr w:rsidR="005041B5"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041B5" w:rsidRPr="00E34060" w:rsidRDefault="005041B5"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041B5" w:rsidRPr="00E34060" w:rsidRDefault="005041B5"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041B5" w:rsidRPr="00E34060" w:rsidRDefault="005041B5"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41B5" w:rsidRPr="00E34060" w:rsidRDefault="005041B5"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041B5" w:rsidRPr="00E34060" w:rsidRDefault="005041B5" w:rsidP="00E34060">
            <w:pPr>
              <w:spacing w:line="259" w:lineRule="auto"/>
              <w:jc w:val="center"/>
              <w:rPr>
                <w:rFonts w:ascii="Arial" w:hAnsi="Arial" w:cs="Arial"/>
                <w:sz w:val="18"/>
                <w:szCs w:val="18"/>
              </w:rPr>
            </w:pPr>
          </w:p>
        </w:tc>
      </w:tr>
      <w:tr w:rsidR="0045793F"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5793F" w:rsidRPr="00E34060" w:rsidRDefault="0045793F"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5793F" w:rsidRPr="00E34060" w:rsidRDefault="0045793F" w:rsidP="00E34060">
            <w:pPr>
              <w:spacing w:line="259" w:lineRule="auto"/>
              <w:jc w:val="center"/>
              <w:rPr>
                <w:rFonts w:ascii="Arial" w:hAnsi="Arial" w:cs="Arial"/>
                <w:sz w:val="18"/>
                <w:szCs w:val="18"/>
              </w:rPr>
            </w:pPr>
          </w:p>
        </w:tc>
      </w:tr>
      <w:tr w:rsidR="0045793F"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5793F" w:rsidRPr="00E34060" w:rsidRDefault="0045793F"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5793F" w:rsidRPr="00E34060" w:rsidRDefault="0045793F" w:rsidP="00E34060">
            <w:pPr>
              <w:spacing w:line="259" w:lineRule="auto"/>
              <w:jc w:val="center"/>
              <w:rPr>
                <w:rFonts w:ascii="Arial" w:hAnsi="Arial" w:cs="Arial"/>
                <w:sz w:val="18"/>
                <w:szCs w:val="18"/>
              </w:rPr>
            </w:pPr>
          </w:p>
        </w:tc>
      </w:tr>
      <w:tr w:rsidR="0045793F"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5793F" w:rsidRPr="00E34060" w:rsidRDefault="0045793F"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5793F" w:rsidRPr="00E34060" w:rsidRDefault="0045793F" w:rsidP="00E34060">
            <w:pPr>
              <w:spacing w:line="259" w:lineRule="auto"/>
              <w:jc w:val="center"/>
              <w:rPr>
                <w:rFonts w:ascii="Arial" w:hAnsi="Arial" w:cs="Arial"/>
                <w:sz w:val="18"/>
                <w:szCs w:val="18"/>
              </w:rPr>
            </w:pPr>
          </w:p>
        </w:tc>
      </w:tr>
      <w:tr w:rsidR="0045793F"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5793F" w:rsidRPr="00E34060" w:rsidRDefault="0045793F"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5793F" w:rsidRPr="00E34060" w:rsidRDefault="0045793F" w:rsidP="00E34060">
            <w:pPr>
              <w:spacing w:line="259" w:lineRule="auto"/>
              <w:jc w:val="center"/>
              <w:rPr>
                <w:rFonts w:ascii="Arial" w:hAnsi="Arial" w:cs="Arial"/>
                <w:sz w:val="18"/>
                <w:szCs w:val="18"/>
              </w:rPr>
            </w:pPr>
          </w:p>
        </w:tc>
      </w:tr>
      <w:tr w:rsidR="0045793F"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5793F" w:rsidRPr="00E34060" w:rsidRDefault="0045793F"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5793F" w:rsidRPr="00E34060" w:rsidRDefault="0045793F"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94C87" w:rsidRPr="00E34060" w:rsidRDefault="00694C87" w:rsidP="00E34060">
            <w:pPr>
              <w:spacing w:line="259" w:lineRule="auto"/>
              <w:jc w:val="center"/>
              <w:rPr>
                <w:rFonts w:ascii="Arial" w:hAnsi="Arial" w:cs="Arial"/>
                <w:sz w:val="18"/>
                <w:szCs w:val="18"/>
              </w:rPr>
            </w:pPr>
          </w:p>
        </w:tc>
      </w:tr>
      <w:tr w:rsidR="005623DF"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Default="005623DF"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Pr="00E34060" w:rsidRDefault="005623DF"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Pr="00E34060" w:rsidRDefault="005623DF" w:rsidP="00E34060">
            <w:pPr>
              <w:spacing w:line="259" w:lineRule="auto"/>
              <w:jc w:val="center"/>
              <w:rPr>
                <w:rFonts w:ascii="Arial" w:hAnsi="Arial" w:cs="Arial"/>
                <w:sz w:val="18"/>
                <w:szCs w:val="18"/>
              </w:rPr>
            </w:pPr>
          </w:p>
        </w:tc>
      </w:tr>
      <w:tr w:rsidR="005623DF"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Default="005623DF"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Pr="00E34060" w:rsidRDefault="005623DF"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Pr="00E34060" w:rsidRDefault="005623DF" w:rsidP="00E34060">
            <w:pPr>
              <w:spacing w:line="259" w:lineRule="auto"/>
              <w:jc w:val="center"/>
              <w:rPr>
                <w:rFonts w:ascii="Arial" w:hAnsi="Arial" w:cs="Arial"/>
                <w:sz w:val="18"/>
                <w:szCs w:val="18"/>
              </w:rPr>
            </w:pPr>
          </w:p>
        </w:tc>
      </w:tr>
      <w:tr w:rsidR="005623DF"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Default="005623DF"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Pr="00E34060" w:rsidRDefault="005623DF"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Pr="00E34060" w:rsidRDefault="005623DF" w:rsidP="00E34060">
            <w:pPr>
              <w:spacing w:line="259" w:lineRule="auto"/>
              <w:jc w:val="center"/>
              <w:rPr>
                <w:rFonts w:ascii="Arial" w:hAnsi="Arial" w:cs="Arial"/>
                <w:sz w:val="18"/>
                <w:szCs w:val="18"/>
              </w:rPr>
            </w:pPr>
          </w:p>
        </w:tc>
      </w:tr>
      <w:tr w:rsidR="005623DF"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Default="005623DF"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Pr="00E34060" w:rsidRDefault="005623DF"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Pr="00E34060" w:rsidRDefault="005623DF" w:rsidP="00E34060">
            <w:pPr>
              <w:spacing w:line="259" w:lineRule="auto"/>
              <w:jc w:val="center"/>
              <w:rPr>
                <w:rFonts w:ascii="Arial" w:hAnsi="Arial" w:cs="Arial"/>
                <w:sz w:val="18"/>
                <w:szCs w:val="18"/>
              </w:rPr>
            </w:pPr>
          </w:p>
        </w:tc>
      </w:tr>
      <w:tr w:rsidR="005623DF"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Default="005623DF"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Pr="00E34060" w:rsidRDefault="005623DF"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Pr="00E34060" w:rsidRDefault="005623DF" w:rsidP="00E34060">
            <w:pPr>
              <w:spacing w:line="259" w:lineRule="auto"/>
              <w:jc w:val="center"/>
              <w:rPr>
                <w:rFonts w:ascii="Arial" w:hAnsi="Arial" w:cs="Arial"/>
                <w:sz w:val="18"/>
                <w:szCs w:val="18"/>
              </w:rPr>
            </w:pPr>
          </w:p>
        </w:tc>
      </w:tr>
      <w:tr w:rsidR="005623DF" w:rsidRPr="00E34060" w:rsidTr="43DA6E1D">
        <w:trPr>
          <w:cantSplit/>
          <w:trHeight w:val="167"/>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Default="005623DF" w:rsidP="00E34060">
            <w:pPr>
              <w:spacing w:line="259" w:lineRule="auto"/>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Default="005623DF" w:rsidP="00E34060">
            <w:pPr>
              <w:spacing w:line="259" w:lineRule="auto"/>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623DF" w:rsidRPr="00E34060" w:rsidRDefault="005623DF" w:rsidP="00E34060">
            <w:pPr>
              <w:spacing w:line="259" w:lineRule="auto"/>
              <w:jc w:val="cente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23DF" w:rsidRPr="00E34060" w:rsidRDefault="005623DF" w:rsidP="00E34060">
            <w:pPr>
              <w:spacing w:line="259" w:lineRule="auto"/>
              <w:jc w:val="center"/>
              <w:rPr>
                <w:rFonts w:ascii="Arial" w:hAnsi="Arial" w:cs="Arial"/>
                <w:sz w:val="18"/>
                <w:szCs w:val="18"/>
              </w:rPr>
            </w:pPr>
          </w:p>
        </w:tc>
      </w:tr>
    </w:tbl>
    <w:p w:rsidR="00E34060" w:rsidRDefault="00E34060" w:rsidP="00A525FC">
      <w:pPr>
        <w:rPr>
          <w:rFonts w:ascii="Arial" w:hAnsi="Arial" w:cs="Arial"/>
          <w:b/>
        </w:rPr>
      </w:pPr>
    </w:p>
    <w:p w:rsidR="002F0B78" w:rsidRDefault="007B1417" w:rsidP="00A17FF6">
      <w:pPr>
        <w:jc w:val="center"/>
        <w:rPr>
          <w:rFonts w:ascii="Arial" w:hAnsi="Arial" w:cs="Arial"/>
          <w:b/>
        </w:rPr>
      </w:pPr>
      <w:r>
        <w:rPr>
          <w:rFonts w:ascii="Arial" w:hAnsi="Arial" w:cs="Arial"/>
          <w:b/>
        </w:rPr>
        <w:lastRenderedPageBreak/>
        <w:t xml:space="preserve">Section 1 - </w:t>
      </w:r>
      <w:r w:rsidR="002F0B78" w:rsidRPr="005041B5">
        <w:rPr>
          <w:rFonts w:ascii="Arial" w:hAnsi="Arial" w:cs="Arial"/>
          <w:b/>
        </w:rPr>
        <w:t>Risk Assessment</w:t>
      </w:r>
      <w:r w:rsidR="00F45C8F">
        <w:rPr>
          <w:rFonts w:ascii="Arial" w:hAnsi="Arial" w:cs="Arial"/>
          <w:b/>
        </w:rPr>
        <w:t xml:space="preserve"> - </w:t>
      </w:r>
      <w:r w:rsidR="005041B5" w:rsidRPr="005041B5">
        <w:rPr>
          <w:rFonts w:ascii="Arial" w:hAnsi="Arial" w:cs="Arial"/>
          <w:b/>
        </w:rPr>
        <w:t xml:space="preserve">Health &amp; </w:t>
      </w:r>
      <w:r w:rsidR="00901742" w:rsidRPr="005041B5">
        <w:rPr>
          <w:rFonts w:ascii="Arial" w:hAnsi="Arial" w:cs="Arial"/>
          <w:b/>
        </w:rPr>
        <w:t>Safety</w:t>
      </w:r>
    </w:p>
    <w:p w:rsidR="00967126" w:rsidRPr="005041B5" w:rsidRDefault="00967126" w:rsidP="001C5071">
      <w:pPr>
        <w:rPr>
          <w:rFonts w:ascii="Arial" w:hAnsi="Arial" w:cs="Arial"/>
          <w:b/>
        </w:rPr>
      </w:pP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2305"/>
        <w:gridCol w:w="1920"/>
        <w:gridCol w:w="1920"/>
        <w:gridCol w:w="1920"/>
        <w:gridCol w:w="1921"/>
      </w:tblGrid>
      <w:tr w:rsidR="00967126" w:rsidRPr="00C15247" w:rsidTr="00673318">
        <w:trPr>
          <w:trHeight w:val="340"/>
        </w:trPr>
        <w:tc>
          <w:tcPr>
            <w:tcW w:w="450" w:type="dxa"/>
            <w:vMerge w:val="restart"/>
            <w:shd w:val="clear" w:color="auto" w:fill="auto"/>
            <w:tcMar>
              <w:top w:w="28" w:type="dxa"/>
              <w:bottom w:w="28" w:type="dxa"/>
            </w:tcMar>
            <w:textDirection w:val="btLr"/>
            <w:vAlign w:val="center"/>
          </w:tcPr>
          <w:p w:rsidR="00967126" w:rsidRPr="00C15247" w:rsidRDefault="00967126" w:rsidP="00673318">
            <w:pPr>
              <w:ind w:left="113" w:right="113"/>
              <w:jc w:val="center"/>
              <w:rPr>
                <w:rFonts w:ascii="Arial" w:hAnsi="Arial" w:cs="Arial"/>
                <w:sz w:val="16"/>
                <w:szCs w:val="16"/>
              </w:rPr>
            </w:pPr>
            <w:r w:rsidRPr="00C15247">
              <w:rPr>
                <w:rFonts w:ascii="Arial" w:hAnsi="Arial" w:cs="Arial"/>
                <w:sz w:val="16"/>
                <w:szCs w:val="16"/>
              </w:rPr>
              <w:t>SEVERITY</w:t>
            </w:r>
          </w:p>
        </w:tc>
        <w:tc>
          <w:tcPr>
            <w:tcW w:w="2305" w:type="dxa"/>
            <w:shd w:val="clear" w:color="auto"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Fatality</w:t>
            </w:r>
          </w:p>
        </w:tc>
        <w:tc>
          <w:tcPr>
            <w:tcW w:w="1920" w:type="dxa"/>
            <w:tcBorders>
              <w:bottom w:val="single" w:sz="4" w:space="0" w:color="auto"/>
            </w:tcBorders>
            <w:shd w:val="pct25" w:color="FFFF00" w:fill="FFFFFF"/>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MEDIUM</w:t>
            </w:r>
          </w:p>
        </w:tc>
        <w:tc>
          <w:tcPr>
            <w:tcW w:w="1920" w:type="dxa"/>
            <w:tcBorders>
              <w:bottom w:val="single" w:sz="4" w:space="0" w:color="auto"/>
            </w:tcBorders>
            <w:shd w:val="pct25" w:color="FF0000"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HIGH</w:t>
            </w:r>
          </w:p>
        </w:tc>
        <w:tc>
          <w:tcPr>
            <w:tcW w:w="1920" w:type="dxa"/>
            <w:tcBorders>
              <w:bottom w:val="single" w:sz="4" w:space="0" w:color="auto"/>
            </w:tcBorders>
            <w:shd w:val="pct25" w:color="FF00FF"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VERY HIGH</w:t>
            </w:r>
          </w:p>
        </w:tc>
        <w:tc>
          <w:tcPr>
            <w:tcW w:w="1921" w:type="dxa"/>
            <w:shd w:val="pct25" w:color="FF00FF"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VERY HIGH</w:t>
            </w:r>
          </w:p>
        </w:tc>
      </w:tr>
      <w:tr w:rsidR="00967126" w:rsidRPr="00C15247" w:rsidTr="00673318">
        <w:trPr>
          <w:trHeight w:val="340"/>
        </w:trPr>
        <w:tc>
          <w:tcPr>
            <w:tcW w:w="450" w:type="dxa"/>
            <w:vMerge/>
            <w:shd w:val="clear" w:color="auto" w:fill="auto"/>
            <w:tcMar>
              <w:top w:w="28" w:type="dxa"/>
              <w:bottom w:w="28" w:type="dxa"/>
            </w:tcMar>
          </w:tcPr>
          <w:p w:rsidR="00967126" w:rsidRPr="00C15247" w:rsidRDefault="00967126" w:rsidP="00673318">
            <w:pPr>
              <w:rPr>
                <w:rFonts w:ascii="Arial" w:hAnsi="Arial" w:cs="Arial"/>
                <w:sz w:val="16"/>
                <w:szCs w:val="16"/>
              </w:rPr>
            </w:pPr>
          </w:p>
        </w:tc>
        <w:tc>
          <w:tcPr>
            <w:tcW w:w="2305" w:type="dxa"/>
            <w:shd w:val="clear" w:color="auto"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Reportable Injury</w:t>
            </w:r>
          </w:p>
        </w:tc>
        <w:tc>
          <w:tcPr>
            <w:tcW w:w="1920" w:type="dxa"/>
            <w:tcBorders>
              <w:bottom w:val="single" w:sz="4" w:space="0" w:color="auto"/>
            </w:tcBorders>
            <w:shd w:val="pct25" w:color="00B050"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LOW</w:t>
            </w:r>
          </w:p>
        </w:tc>
        <w:tc>
          <w:tcPr>
            <w:tcW w:w="1920" w:type="dxa"/>
            <w:tcBorders>
              <w:bottom w:val="single" w:sz="4" w:space="0" w:color="auto"/>
            </w:tcBorders>
            <w:shd w:val="pct25" w:color="FFFF00"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MEDIUM</w:t>
            </w:r>
          </w:p>
        </w:tc>
        <w:tc>
          <w:tcPr>
            <w:tcW w:w="1920" w:type="dxa"/>
            <w:tcBorders>
              <w:bottom w:val="single" w:sz="4" w:space="0" w:color="auto"/>
            </w:tcBorders>
            <w:shd w:val="pct25" w:color="FF0000"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HIGH</w:t>
            </w:r>
          </w:p>
        </w:tc>
        <w:tc>
          <w:tcPr>
            <w:tcW w:w="1921" w:type="dxa"/>
            <w:tcBorders>
              <w:bottom w:val="single" w:sz="4" w:space="0" w:color="auto"/>
            </w:tcBorders>
            <w:shd w:val="pct25" w:color="FF00FF"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VERY HIGH</w:t>
            </w:r>
          </w:p>
        </w:tc>
      </w:tr>
      <w:tr w:rsidR="00967126" w:rsidRPr="00C15247" w:rsidTr="00673318">
        <w:trPr>
          <w:trHeight w:val="340"/>
        </w:trPr>
        <w:tc>
          <w:tcPr>
            <w:tcW w:w="450" w:type="dxa"/>
            <w:vMerge/>
            <w:shd w:val="clear" w:color="auto" w:fill="auto"/>
            <w:tcMar>
              <w:top w:w="28" w:type="dxa"/>
              <w:bottom w:w="28" w:type="dxa"/>
            </w:tcMar>
          </w:tcPr>
          <w:p w:rsidR="00967126" w:rsidRPr="00C15247" w:rsidRDefault="00967126" w:rsidP="00673318">
            <w:pPr>
              <w:rPr>
                <w:rFonts w:ascii="Arial" w:hAnsi="Arial" w:cs="Arial"/>
                <w:sz w:val="16"/>
                <w:szCs w:val="16"/>
              </w:rPr>
            </w:pPr>
          </w:p>
        </w:tc>
        <w:tc>
          <w:tcPr>
            <w:tcW w:w="2305" w:type="dxa"/>
            <w:shd w:val="clear" w:color="auto"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Lost Time Injury</w:t>
            </w:r>
          </w:p>
        </w:tc>
        <w:tc>
          <w:tcPr>
            <w:tcW w:w="1920" w:type="dxa"/>
            <w:tcBorders>
              <w:bottom w:val="single" w:sz="4" w:space="0" w:color="auto"/>
            </w:tcBorders>
            <w:shd w:val="pct25" w:color="00B050"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LOW</w:t>
            </w:r>
          </w:p>
        </w:tc>
        <w:tc>
          <w:tcPr>
            <w:tcW w:w="1920" w:type="dxa"/>
            <w:tcBorders>
              <w:bottom w:val="single" w:sz="4" w:space="0" w:color="auto"/>
            </w:tcBorders>
            <w:shd w:val="pct25" w:color="FFFF00" w:fill="FFFFFF"/>
            <w:tcMar>
              <w:top w:w="28" w:type="dxa"/>
              <w:bottom w:w="28" w:type="dxa"/>
            </w:tcMar>
            <w:vAlign w:val="center"/>
          </w:tcPr>
          <w:p w:rsidR="00967126" w:rsidRPr="00C15247" w:rsidRDefault="00967126" w:rsidP="00673318">
            <w:pPr>
              <w:jc w:val="center"/>
              <w:rPr>
                <w:rFonts w:ascii="Arial" w:hAnsi="Arial" w:cs="Arial"/>
                <w:sz w:val="16"/>
                <w:szCs w:val="16"/>
              </w:rPr>
            </w:pPr>
            <w:r w:rsidRPr="00F45C8F">
              <w:rPr>
                <w:rFonts w:ascii="Arial" w:hAnsi="Arial" w:cs="Arial"/>
                <w:sz w:val="16"/>
                <w:szCs w:val="16"/>
              </w:rPr>
              <w:t>MEDIUM</w:t>
            </w:r>
          </w:p>
        </w:tc>
        <w:tc>
          <w:tcPr>
            <w:tcW w:w="1920" w:type="dxa"/>
            <w:tcBorders>
              <w:bottom w:val="single" w:sz="4" w:space="0" w:color="auto"/>
            </w:tcBorders>
            <w:shd w:val="pct25" w:color="FFFF00" w:fill="FFFFFF"/>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MEDIUM</w:t>
            </w:r>
          </w:p>
        </w:tc>
        <w:tc>
          <w:tcPr>
            <w:tcW w:w="1921" w:type="dxa"/>
            <w:tcBorders>
              <w:bottom w:val="single" w:sz="4" w:space="0" w:color="auto"/>
            </w:tcBorders>
            <w:shd w:val="pct25" w:color="FF0000"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HIGH</w:t>
            </w:r>
          </w:p>
        </w:tc>
      </w:tr>
      <w:tr w:rsidR="00967126" w:rsidRPr="00C15247" w:rsidTr="00673318">
        <w:trPr>
          <w:trHeight w:val="340"/>
        </w:trPr>
        <w:tc>
          <w:tcPr>
            <w:tcW w:w="450" w:type="dxa"/>
            <w:vMerge/>
            <w:shd w:val="clear" w:color="auto" w:fill="auto"/>
            <w:tcMar>
              <w:top w:w="28" w:type="dxa"/>
              <w:bottom w:w="28" w:type="dxa"/>
            </w:tcMar>
          </w:tcPr>
          <w:p w:rsidR="00967126" w:rsidRPr="00C15247" w:rsidRDefault="00967126" w:rsidP="00673318">
            <w:pPr>
              <w:rPr>
                <w:rFonts w:ascii="Arial" w:hAnsi="Arial" w:cs="Arial"/>
                <w:sz w:val="16"/>
                <w:szCs w:val="16"/>
              </w:rPr>
            </w:pPr>
          </w:p>
        </w:tc>
        <w:tc>
          <w:tcPr>
            <w:tcW w:w="2305" w:type="dxa"/>
            <w:shd w:val="clear" w:color="auto" w:fill="auto"/>
            <w:tcMar>
              <w:top w:w="28" w:type="dxa"/>
              <w:bottom w:w="28" w:type="dxa"/>
            </w:tcMar>
            <w:vAlign w:val="center"/>
          </w:tcPr>
          <w:p w:rsidR="00967126" w:rsidRPr="00C15247" w:rsidRDefault="00967126" w:rsidP="00673318">
            <w:pPr>
              <w:jc w:val="center"/>
              <w:rPr>
                <w:rFonts w:ascii="Arial" w:hAnsi="Arial" w:cs="Arial"/>
                <w:sz w:val="16"/>
                <w:szCs w:val="16"/>
              </w:rPr>
            </w:pPr>
            <w:r w:rsidRPr="00C15247">
              <w:rPr>
                <w:rFonts w:ascii="Arial" w:hAnsi="Arial" w:cs="Arial"/>
                <w:sz w:val="16"/>
                <w:szCs w:val="16"/>
              </w:rPr>
              <w:t>Minor Injury</w:t>
            </w:r>
          </w:p>
        </w:tc>
        <w:tc>
          <w:tcPr>
            <w:tcW w:w="1920" w:type="dxa"/>
            <w:shd w:val="pct25" w:color="00B050" w:fill="auto"/>
            <w:tcMar>
              <w:top w:w="28" w:type="dxa"/>
              <w:bottom w:w="28" w:type="dxa"/>
            </w:tcMar>
            <w:vAlign w:val="center"/>
          </w:tcPr>
          <w:p w:rsidR="00967126" w:rsidRPr="00F45C8F" w:rsidRDefault="00967126" w:rsidP="00673318">
            <w:pPr>
              <w:jc w:val="center"/>
              <w:rPr>
                <w:rFonts w:ascii="Arial" w:hAnsi="Arial" w:cs="Arial"/>
              </w:rPr>
            </w:pPr>
            <w:r w:rsidRPr="00F45C8F">
              <w:rPr>
                <w:rFonts w:ascii="Arial" w:hAnsi="Arial" w:cs="Arial"/>
                <w:sz w:val="16"/>
                <w:szCs w:val="16"/>
              </w:rPr>
              <w:t>LOW</w:t>
            </w:r>
          </w:p>
        </w:tc>
        <w:tc>
          <w:tcPr>
            <w:tcW w:w="1920" w:type="dxa"/>
            <w:tcBorders>
              <w:bottom w:val="single" w:sz="4" w:space="0" w:color="auto"/>
            </w:tcBorders>
            <w:shd w:val="pct25" w:color="00B050" w:fill="FFFFFF"/>
            <w:tcMar>
              <w:top w:w="28" w:type="dxa"/>
              <w:bottom w:w="28" w:type="dxa"/>
            </w:tcMar>
            <w:vAlign w:val="center"/>
          </w:tcPr>
          <w:p w:rsidR="00967126" w:rsidRPr="00F45C8F" w:rsidRDefault="00967126" w:rsidP="00673318">
            <w:pPr>
              <w:jc w:val="center"/>
              <w:rPr>
                <w:rFonts w:ascii="Arial" w:hAnsi="Arial" w:cs="Arial"/>
              </w:rPr>
            </w:pPr>
            <w:r w:rsidRPr="00F45C8F">
              <w:rPr>
                <w:rFonts w:ascii="Arial" w:hAnsi="Arial" w:cs="Arial"/>
                <w:sz w:val="16"/>
                <w:szCs w:val="16"/>
              </w:rPr>
              <w:t>LOW</w:t>
            </w:r>
          </w:p>
        </w:tc>
        <w:tc>
          <w:tcPr>
            <w:tcW w:w="1920" w:type="dxa"/>
            <w:tcBorders>
              <w:bottom w:val="single" w:sz="4" w:space="0" w:color="auto"/>
            </w:tcBorders>
            <w:shd w:val="pct25" w:color="FFFF00" w:fill="FFFFFF"/>
            <w:tcMar>
              <w:top w:w="28" w:type="dxa"/>
              <w:bottom w:w="28" w:type="dxa"/>
            </w:tcMar>
            <w:vAlign w:val="center"/>
          </w:tcPr>
          <w:p w:rsidR="00967126" w:rsidRPr="00F45C8F" w:rsidRDefault="00967126" w:rsidP="00673318">
            <w:pPr>
              <w:jc w:val="center"/>
              <w:rPr>
                <w:rFonts w:ascii="Arial" w:hAnsi="Arial" w:cs="Arial"/>
              </w:rPr>
            </w:pPr>
            <w:r w:rsidRPr="00F45C8F">
              <w:rPr>
                <w:rFonts w:ascii="Arial" w:hAnsi="Arial" w:cs="Arial"/>
                <w:sz w:val="16"/>
                <w:szCs w:val="16"/>
              </w:rPr>
              <w:t>MEDIUM</w:t>
            </w:r>
          </w:p>
        </w:tc>
        <w:tc>
          <w:tcPr>
            <w:tcW w:w="1921" w:type="dxa"/>
            <w:shd w:val="pct25" w:color="FFFF00" w:fill="FFFFFF"/>
            <w:tcMar>
              <w:top w:w="28" w:type="dxa"/>
              <w:bottom w:w="28" w:type="dxa"/>
            </w:tcMar>
            <w:vAlign w:val="center"/>
          </w:tcPr>
          <w:p w:rsidR="00967126" w:rsidRPr="00F45C8F" w:rsidRDefault="00967126" w:rsidP="00673318">
            <w:pPr>
              <w:jc w:val="center"/>
              <w:rPr>
                <w:rFonts w:ascii="Arial" w:hAnsi="Arial" w:cs="Arial"/>
                <w:sz w:val="16"/>
                <w:szCs w:val="16"/>
              </w:rPr>
            </w:pPr>
            <w:r w:rsidRPr="00F45C8F">
              <w:rPr>
                <w:rFonts w:ascii="Arial" w:hAnsi="Arial" w:cs="Arial"/>
                <w:sz w:val="16"/>
                <w:szCs w:val="16"/>
              </w:rPr>
              <w:t>MEDIUM</w:t>
            </w:r>
          </w:p>
        </w:tc>
      </w:tr>
      <w:tr w:rsidR="00967126" w:rsidRPr="00C15247" w:rsidTr="00673318">
        <w:tc>
          <w:tcPr>
            <w:tcW w:w="2755" w:type="dxa"/>
            <w:gridSpan w:val="2"/>
            <w:vMerge w:val="restart"/>
            <w:shd w:val="pct12" w:color="auto" w:fill="auto"/>
            <w:tcMar>
              <w:top w:w="28" w:type="dxa"/>
              <w:bottom w:w="28" w:type="dxa"/>
            </w:tcMar>
            <w:vAlign w:val="center"/>
          </w:tcPr>
          <w:p w:rsidR="00967126" w:rsidRPr="00C15247" w:rsidRDefault="00587AF2" w:rsidP="00673318">
            <w:pPr>
              <w:jc w:val="center"/>
              <w:rPr>
                <w:rFonts w:ascii="Arial" w:hAnsi="Arial" w:cs="Arial"/>
                <w:sz w:val="16"/>
                <w:szCs w:val="16"/>
              </w:rPr>
            </w:pPr>
            <w:r>
              <w:rPr>
                <w:rFonts w:ascii="Arial" w:hAnsi="Arial" w:cs="Arial"/>
                <w:sz w:val="16"/>
                <w:szCs w:val="16"/>
              </w:rPr>
              <w:t>Working</w:t>
            </w:r>
            <w:r w:rsidR="00967126" w:rsidRPr="00C15247">
              <w:rPr>
                <w:rFonts w:ascii="Arial" w:hAnsi="Arial" w:cs="Arial"/>
                <w:sz w:val="16"/>
                <w:szCs w:val="16"/>
              </w:rPr>
              <w:t xml:space="preserve"> Risk</w:t>
            </w:r>
            <w:r>
              <w:rPr>
                <w:rFonts w:ascii="Arial" w:hAnsi="Arial" w:cs="Arial"/>
                <w:sz w:val="16"/>
                <w:szCs w:val="16"/>
              </w:rPr>
              <w:t xml:space="preserve"> </w:t>
            </w:r>
            <w:r w:rsidR="00B76523">
              <w:rPr>
                <w:rFonts w:ascii="Arial" w:hAnsi="Arial" w:cs="Arial"/>
                <w:sz w:val="16"/>
                <w:szCs w:val="16"/>
              </w:rPr>
              <w:t>Evaluation</w:t>
            </w:r>
            <w:r w:rsidR="00967126" w:rsidRPr="00C15247">
              <w:rPr>
                <w:rFonts w:ascii="Arial" w:hAnsi="Arial" w:cs="Arial"/>
                <w:sz w:val="16"/>
                <w:szCs w:val="16"/>
              </w:rPr>
              <w:t xml:space="preserve"> Matrix</w:t>
            </w:r>
          </w:p>
        </w:tc>
        <w:tc>
          <w:tcPr>
            <w:tcW w:w="1920" w:type="dxa"/>
            <w:shd w:val="clear" w:color="auto" w:fill="auto"/>
            <w:tcMar>
              <w:top w:w="28" w:type="dxa"/>
              <w:bottom w:w="28" w:type="dxa"/>
            </w:tcMar>
          </w:tcPr>
          <w:p w:rsidR="00967126" w:rsidRPr="00C15247" w:rsidRDefault="00967126" w:rsidP="00673318">
            <w:pPr>
              <w:jc w:val="center"/>
              <w:rPr>
                <w:rFonts w:ascii="Arial" w:hAnsi="Arial" w:cs="Arial"/>
                <w:sz w:val="16"/>
                <w:szCs w:val="16"/>
              </w:rPr>
            </w:pPr>
            <w:r>
              <w:rPr>
                <w:rFonts w:ascii="Arial" w:hAnsi="Arial" w:cs="Arial"/>
                <w:sz w:val="16"/>
                <w:szCs w:val="16"/>
              </w:rPr>
              <w:t>Remote</w:t>
            </w:r>
          </w:p>
        </w:tc>
        <w:tc>
          <w:tcPr>
            <w:tcW w:w="1920" w:type="dxa"/>
            <w:shd w:val="clear" w:color="auto" w:fill="auto"/>
            <w:tcMar>
              <w:top w:w="28" w:type="dxa"/>
              <w:bottom w:w="28" w:type="dxa"/>
            </w:tcMar>
          </w:tcPr>
          <w:p w:rsidR="00967126" w:rsidRPr="00C15247" w:rsidRDefault="00967126" w:rsidP="00673318">
            <w:pPr>
              <w:jc w:val="center"/>
              <w:rPr>
                <w:rFonts w:ascii="Arial" w:hAnsi="Arial" w:cs="Arial"/>
                <w:sz w:val="16"/>
                <w:szCs w:val="16"/>
              </w:rPr>
            </w:pPr>
            <w:r>
              <w:rPr>
                <w:rFonts w:ascii="Arial" w:hAnsi="Arial" w:cs="Arial"/>
                <w:sz w:val="16"/>
                <w:szCs w:val="16"/>
              </w:rPr>
              <w:t>Possible</w:t>
            </w:r>
          </w:p>
        </w:tc>
        <w:tc>
          <w:tcPr>
            <w:tcW w:w="1920" w:type="dxa"/>
            <w:shd w:val="clear" w:color="auto" w:fill="auto"/>
            <w:tcMar>
              <w:top w:w="28" w:type="dxa"/>
              <w:bottom w:w="28" w:type="dxa"/>
            </w:tcMar>
          </w:tcPr>
          <w:p w:rsidR="00967126" w:rsidRPr="00C15247" w:rsidRDefault="00967126" w:rsidP="00673318">
            <w:pPr>
              <w:jc w:val="center"/>
              <w:rPr>
                <w:rFonts w:ascii="Arial" w:hAnsi="Arial" w:cs="Arial"/>
                <w:sz w:val="16"/>
                <w:szCs w:val="16"/>
              </w:rPr>
            </w:pPr>
            <w:r>
              <w:rPr>
                <w:rFonts w:ascii="Arial" w:hAnsi="Arial" w:cs="Arial"/>
                <w:sz w:val="16"/>
                <w:szCs w:val="16"/>
              </w:rPr>
              <w:t xml:space="preserve">Likely </w:t>
            </w:r>
          </w:p>
        </w:tc>
        <w:tc>
          <w:tcPr>
            <w:tcW w:w="1921" w:type="dxa"/>
            <w:shd w:val="clear" w:color="auto" w:fill="auto"/>
            <w:tcMar>
              <w:top w:w="28" w:type="dxa"/>
              <w:bottom w:w="28" w:type="dxa"/>
            </w:tcMar>
          </w:tcPr>
          <w:p w:rsidR="00967126" w:rsidRPr="00C15247" w:rsidRDefault="00967126" w:rsidP="00673318">
            <w:pPr>
              <w:jc w:val="center"/>
              <w:rPr>
                <w:rFonts w:ascii="Arial" w:hAnsi="Arial" w:cs="Arial"/>
                <w:sz w:val="16"/>
                <w:szCs w:val="16"/>
              </w:rPr>
            </w:pPr>
            <w:r>
              <w:rPr>
                <w:rFonts w:ascii="Arial" w:hAnsi="Arial" w:cs="Arial"/>
                <w:sz w:val="16"/>
                <w:szCs w:val="16"/>
              </w:rPr>
              <w:t xml:space="preserve">Very Likely </w:t>
            </w:r>
          </w:p>
        </w:tc>
      </w:tr>
      <w:tr w:rsidR="00967126" w:rsidRPr="00C15247" w:rsidTr="00673318">
        <w:tc>
          <w:tcPr>
            <w:tcW w:w="2755" w:type="dxa"/>
            <w:gridSpan w:val="2"/>
            <w:vMerge/>
            <w:shd w:val="pct12" w:color="auto" w:fill="auto"/>
            <w:tcMar>
              <w:top w:w="28" w:type="dxa"/>
              <w:bottom w:w="28" w:type="dxa"/>
            </w:tcMar>
          </w:tcPr>
          <w:p w:rsidR="00967126" w:rsidRPr="00C15247" w:rsidRDefault="00967126" w:rsidP="00673318">
            <w:pPr>
              <w:rPr>
                <w:rFonts w:ascii="Arial" w:hAnsi="Arial" w:cs="Arial"/>
                <w:sz w:val="16"/>
                <w:szCs w:val="16"/>
              </w:rPr>
            </w:pPr>
          </w:p>
        </w:tc>
        <w:tc>
          <w:tcPr>
            <w:tcW w:w="7681" w:type="dxa"/>
            <w:gridSpan w:val="4"/>
            <w:shd w:val="clear" w:color="auto" w:fill="auto"/>
            <w:tcMar>
              <w:top w:w="28" w:type="dxa"/>
              <w:bottom w:w="28" w:type="dxa"/>
            </w:tcMar>
          </w:tcPr>
          <w:p w:rsidR="00967126" w:rsidRPr="00C15247" w:rsidRDefault="00967126" w:rsidP="00673318">
            <w:pPr>
              <w:jc w:val="center"/>
              <w:rPr>
                <w:rFonts w:ascii="Arial" w:hAnsi="Arial" w:cs="Arial"/>
                <w:sz w:val="16"/>
                <w:szCs w:val="16"/>
              </w:rPr>
            </w:pPr>
            <w:r w:rsidRPr="00C15247">
              <w:rPr>
                <w:rFonts w:ascii="Arial" w:hAnsi="Arial" w:cs="Arial"/>
                <w:sz w:val="16"/>
                <w:szCs w:val="16"/>
              </w:rPr>
              <w:t>PROBABILITY</w:t>
            </w:r>
          </w:p>
        </w:tc>
      </w:tr>
    </w:tbl>
    <w:p w:rsidR="008A7B3B" w:rsidRPr="005041B5" w:rsidRDefault="008A7B3B" w:rsidP="00CB1EAF">
      <w:pPr>
        <w:rPr>
          <w:rFonts w:ascii="Arial" w:hAnsi="Arial" w:cs="Arial"/>
        </w:rPr>
      </w:pPr>
    </w:p>
    <w:tbl>
      <w:tblPr>
        <w:tblW w:w="10513"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701"/>
        <w:gridCol w:w="993"/>
        <w:gridCol w:w="3543"/>
        <w:gridCol w:w="928"/>
      </w:tblGrid>
      <w:tr w:rsidR="00F90D59" w:rsidRPr="00C15247" w:rsidTr="43DA6E1D">
        <w:tc>
          <w:tcPr>
            <w:tcW w:w="3348" w:type="dxa"/>
            <w:tcBorders>
              <w:bottom w:val="single" w:sz="4" w:space="0" w:color="auto"/>
            </w:tcBorders>
            <w:shd w:val="clear" w:color="auto" w:fill="FF0000"/>
            <w:tcMar>
              <w:top w:w="57" w:type="dxa"/>
              <w:left w:w="57" w:type="dxa"/>
              <w:bottom w:w="57" w:type="dxa"/>
              <w:right w:w="57" w:type="dxa"/>
            </w:tcMar>
          </w:tcPr>
          <w:p w:rsidR="00AA2360" w:rsidRPr="00C15247" w:rsidRDefault="00F50239" w:rsidP="00C15247">
            <w:pPr>
              <w:pStyle w:val="Heading1"/>
              <w:spacing w:before="120" w:after="120"/>
              <w:jc w:val="both"/>
              <w:rPr>
                <w:b w:val="0"/>
                <w:color w:val="FFFFFF"/>
                <w:sz w:val="16"/>
                <w:szCs w:val="16"/>
              </w:rPr>
            </w:pPr>
            <w:proofErr w:type="gramStart"/>
            <w:r w:rsidRPr="00C15247">
              <w:rPr>
                <w:b w:val="0"/>
                <w:color w:val="FFFFFF"/>
                <w:sz w:val="16"/>
                <w:szCs w:val="16"/>
              </w:rPr>
              <w:t>Hazard</w:t>
            </w:r>
            <w:r w:rsidR="000547FF">
              <w:rPr>
                <w:b w:val="0"/>
                <w:color w:val="FFFFFF"/>
                <w:sz w:val="16"/>
                <w:szCs w:val="16"/>
              </w:rPr>
              <w:t>/ Hazard issues.</w:t>
            </w:r>
            <w:proofErr w:type="gramEnd"/>
          </w:p>
        </w:tc>
        <w:tc>
          <w:tcPr>
            <w:tcW w:w="1701" w:type="dxa"/>
            <w:tcBorders>
              <w:bottom w:val="single" w:sz="4" w:space="0" w:color="auto"/>
            </w:tcBorders>
            <w:shd w:val="clear" w:color="auto" w:fill="FF0000"/>
            <w:tcMar>
              <w:top w:w="57" w:type="dxa"/>
              <w:left w:w="57" w:type="dxa"/>
              <w:bottom w:w="57" w:type="dxa"/>
              <w:right w:w="57" w:type="dxa"/>
            </w:tcMar>
          </w:tcPr>
          <w:p w:rsidR="00AA2360" w:rsidRPr="00C15247" w:rsidRDefault="00F50239" w:rsidP="00C15247">
            <w:pPr>
              <w:pStyle w:val="Heading1"/>
              <w:spacing w:before="120" w:after="120"/>
              <w:jc w:val="both"/>
              <w:rPr>
                <w:b w:val="0"/>
                <w:color w:val="FFFFFF"/>
                <w:sz w:val="16"/>
                <w:szCs w:val="16"/>
              </w:rPr>
            </w:pPr>
            <w:r w:rsidRPr="00C15247">
              <w:rPr>
                <w:b w:val="0"/>
                <w:color w:val="FFFFFF"/>
                <w:sz w:val="16"/>
                <w:szCs w:val="16"/>
              </w:rPr>
              <w:t>Person(s) at Risk</w:t>
            </w:r>
          </w:p>
        </w:tc>
        <w:tc>
          <w:tcPr>
            <w:tcW w:w="993" w:type="dxa"/>
            <w:tcBorders>
              <w:bottom w:val="single" w:sz="4" w:space="0" w:color="auto"/>
            </w:tcBorders>
            <w:shd w:val="clear" w:color="auto" w:fill="FF0000"/>
            <w:tcMar>
              <w:top w:w="57" w:type="dxa"/>
              <w:left w:w="57" w:type="dxa"/>
              <w:bottom w:w="57" w:type="dxa"/>
              <w:right w:w="57" w:type="dxa"/>
            </w:tcMar>
          </w:tcPr>
          <w:p w:rsidR="00AA2360" w:rsidRPr="00C15247" w:rsidRDefault="00F50239" w:rsidP="00C15247">
            <w:pPr>
              <w:pStyle w:val="Heading1"/>
              <w:spacing w:before="120" w:after="120"/>
              <w:jc w:val="both"/>
              <w:rPr>
                <w:b w:val="0"/>
                <w:color w:val="FFFFFF"/>
                <w:sz w:val="16"/>
                <w:szCs w:val="16"/>
              </w:rPr>
            </w:pPr>
            <w:r w:rsidRPr="00C15247">
              <w:rPr>
                <w:b w:val="0"/>
                <w:color w:val="FFFFFF"/>
                <w:sz w:val="16"/>
                <w:szCs w:val="16"/>
              </w:rPr>
              <w:t>Risk Level</w:t>
            </w:r>
          </w:p>
        </w:tc>
        <w:tc>
          <w:tcPr>
            <w:tcW w:w="3543" w:type="dxa"/>
            <w:tcBorders>
              <w:bottom w:val="single" w:sz="4" w:space="0" w:color="auto"/>
            </w:tcBorders>
            <w:shd w:val="clear" w:color="auto" w:fill="FF0000"/>
            <w:tcMar>
              <w:top w:w="57" w:type="dxa"/>
              <w:left w:w="57" w:type="dxa"/>
              <w:bottom w:w="57" w:type="dxa"/>
              <w:right w:w="57" w:type="dxa"/>
            </w:tcMar>
          </w:tcPr>
          <w:p w:rsidR="00AA2360" w:rsidRPr="00C15247" w:rsidRDefault="00F50239" w:rsidP="00C15247">
            <w:pPr>
              <w:pStyle w:val="Heading1"/>
              <w:spacing w:before="120" w:after="120"/>
              <w:jc w:val="both"/>
              <w:rPr>
                <w:b w:val="0"/>
                <w:color w:val="FFFFFF"/>
                <w:sz w:val="16"/>
                <w:szCs w:val="16"/>
              </w:rPr>
            </w:pPr>
            <w:r w:rsidRPr="00C15247">
              <w:rPr>
                <w:b w:val="0"/>
                <w:color w:val="FFFFFF"/>
                <w:sz w:val="16"/>
                <w:szCs w:val="16"/>
              </w:rPr>
              <w:t>Control Measures</w:t>
            </w:r>
          </w:p>
        </w:tc>
        <w:tc>
          <w:tcPr>
            <w:tcW w:w="928" w:type="dxa"/>
            <w:tcBorders>
              <w:bottom w:val="single" w:sz="4" w:space="0" w:color="auto"/>
            </w:tcBorders>
            <w:shd w:val="clear" w:color="auto" w:fill="FF0000"/>
            <w:tcMar>
              <w:top w:w="57" w:type="dxa"/>
              <w:left w:w="57" w:type="dxa"/>
              <w:bottom w:w="57" w:type="dxa"/>
              <w:right w:w="57" w:type="dxa"/>
            </w:tcMar>
          </w:tcPr>
          <w:p w:rsidR="00AA2360" w:rsidRPr="00C15247" w:rsidRDefault="00F50239" w:rsidP="00C15247">
            <w:pPr>
              <w:pStyle w:val="Heading1"/>
              <w:spacing w:before="120" w:after="120"/>
              <w:jc w:val="both"/>
              <w:rPr>
                <w:b w:val="0"/>
                <w:color w:val="FFFFFF"/>
                <w:sz w:val="16"/>
                <w:szCs w:val="16"/>
              </w:rPr>
            </w:pPr>
            <w:r w:rsidRPr="00C15247">
              <w:rPr>
                <w:b w:val="0"/>
                <w:color w:val="FFFFFF"/>
                <w:sz w:val="16"/>
                <w:szCs w:val="16"/>
              </w:rPr>
              <w:t>Residual Risk</w:t>
            </w:r>
          </w:p>
        </w:tc>
      </w:tr>
      <w:tr w:rsidR="00E244DC" w:rsidRPr="00C15247" w:rsidTr="43DA6E1D">
        <w:tc>
          <w:tcPr>
            <w:tcW w:w="10513" w:type="dxa"/>
            <w:gridSpan w:val="5"/>
            <w:shd w:val="clear" w:color="auto" w:fill="auto"/>
            <w:tcMar>
              <w:top w:w="85" w:type="dxa"/>
              <w:bottom w:w="85" w:type="dxa"/>
            </w:tcMar>
          </w:tcPr>
          <w:p w:rsidR="00E244DC" w:rsidRPr="00C15247" w:rsidRDefault="00BE6745" w:rsidP="00CB1EAF">
            <w:pPr>
              <w:rPr>
                <w:rFonts w:ascii="Arial" w:hAnsi="Arial" w:cs="Arial"/>
                <w:sz w:val="18"/>
                <w:szCs w:val="18"/>
              </w:rPr>
            </w:pPr>
            <w:r w:rsidRPr="00C15247">
              <w:rPr>
                <w:rFonts w:ascii="Arial" w:hAnsi="Arial" w:cs="Arial"/>
                <w:sz w:val="18"/>
                <w:szCs w:val="18"/>
              </w:rPr>
              <w:t xml:space="preserve">‘SHOW STOPPERS’ </w:t>
            </w:r>
            <w:r w:rsidR="00B93501">
              <w:rPr>
                <w:rFonts w:ascii="Arial" w:hAnsi="Arial" w:cs="Arial"/>
                <w:sz w:val="18"/>
                <w:szCs w:val="18"/>
              </w:rPr>
              <w:t xml:space="preserve">(Initial Risk Level </w:t>
            </w:r>
            <w:r w:rsidR="00B76523">
              <w:rPr>
                <w:rFonts w:ascii="Arial" w:hAnsi="Arial" w:cs="Arial"/>
                <w:sz w:val="18"/>
                <w:szCs w:val="18"/>
              </w:rPr>
              <w:t>Very High</w:t>
            </w:r>
            <w:r w:rsidR="00B93501">
              <w:rPr>
                <w:rFonts w:ascii="Arial" w:hAnsi="Arial" w:cs="Arial"/>
                <w:sz w:val="18"/>
                <w:szCs w:val="18"/>
              </w:rPr>
              <w:t xml:space="preserve"> or </w:t>
            </w:r>
            <w:r w:rsidR="00B76523">
              <w:rPr>
                <w:rFonts w:ascii="Arial" w:hAnsi="Arial" w:cs="Arial"/>
                <w:sz w:val="18"/>
                <w:szCs w:val="18"/>
              </w:rPr>
              <w:t>High</w:t>
            </w:r>
            <w:r w:rsidR="00B93501">
              <w:rPr>
                <w:rFonts w:ascii="Arial" w:hAnsi="Arial" w:cs="Arial"/>
                <w:sz w:val="18"/>
                <w:szCs w:val="18"/>
              </w:rPr>
              <w:t>)</w:t>
            </w:r>
          </w:p>
        </w:tc>
      </w:tr>
      <w:tr w:rsidR="00F90D59" w:rsidRPr="00C15247" w:rsidTr="43DA6E1D">
        <w:tc>
          <w:tcPr>
            <w:tcW w:w="3348" w:type="dxa"/>
            <w:shd w:val="clear" w:color="auto" w:fill="auto"/>
            <w:tcMar>
              <w:top w:w="85" w:type="dxa"/>
              <w:bottom w:w="85" w:type="dxa"/>
            </w:tcMar>
          </w:tcPr>
          <w:p w:rsidR="00484F25" w:rsidRDefault="00365478" w:rsidP="00484F25">
            <w:pPr>
              <w:rPr>
                <w:rFonts w:ascii="Arial" w:hAnsi="Arial" w:cs="Arial"/>
                <w:sz w:val="18"/>
                <w:szCs w:val="18"/>
              </w:rPr>
            </w:pPr>
            <w:r w:rsidRPr="00053115">
              <w:rPr>
                <w:rFonts w:ascii="Arial" w:hAnsi="Arial" w:cs="Arial"/>
                <w:sz w:val="18"/>
                <w:szCs w:val="18"/>
              </w:rPr>
              <w:t>Potential</w:t>
            </w:r>
            <w:r w:rsidR="00DC4F9E" w:rsidRPr="00053115">
              <w:rPr>
                <w:rFonts w:ascii="Arial" w:hAnsi="Arial" w:cs="Arial"/>
                <w:sz w:val="18"/>
                <w:szCs w:val="18"/>
              </w:rPr>
              <w:t xml:space="preserve"> carrier of COVID19</w:t>
            </w:r>
          </w:p>
          <w:p w:rsidR="006E13C2" w:rsidRDefault="006E13C2" w:rsidP="00484F25">
            <w:pPr>
              <w:rPr>
                <w:rFonts w:ascii="Arial" w:hAnsi="Arial" w:cs="Arial"/>
                <w:sz w:val="18"/>
                <w:szCs w:val="18"/>
              </w:rPr>
            </w:pPr>
          </w:p>
          <w:p w:rsidR="006E13C2" w:rsidRPr="00053115" w:rsidRDefault="006E13C2" w:rsidP="00484F25">
            <w:pPr>
              <w:rPr>
                <w:rFonts w:ascii="Arial" w:hAnsi="Arial" w:cs="Arial"/>
                <w:sz w:val="18"/>
                <w:szCs w:val="18"/>
              </w:rPr>
            </w:pPr>
            <w:r>
              <w:rPr>
                <w:rFonts w:ascii="Arial" w:hAnsi="Arial" w:cs="Arial"/>
                <w:sz w:val="18"/>
                <w:szCs w:val="18"/>
              </w:rPr>
              <w:t>Entering the Stage School</w:t>
            </w:r>
          </w:p>
          <w:p w:rsidR="007B03B0" w:rsidRPr="00053115" w:rsidRDefault="00BD0B4B" w:rsidP="00484F25">
            <w:pPr>
              <w:rPr>
                <w:rFonts w:ascii="Arial" w:hAnsi="Arial" w:cs="Arial"/>
                <w:sz w:val="18"/>
                <w:szCs w:val="18"/>
              </w:rPr>
            </w:pPr>
            <w:r w:rsidRPr="00053115">
              <w:rPr>
                <w:rFonts w:ascii="Arial" w:hAnsi="Arial" w:cs="Arial"/>
                <w:noProof/>
                <w:sz w:val="18"/>
                <w:szCs w:val="18"/>
                <w:lang w:eastAsia="en-GB"/>
              </w:rPr>
              <w:drawing>
                <wp:anchor distT="0" distB="0" distL="114300" distR="114300" simplePos="0" relativeHeight="251656192" behindDoc="1" locked="0" layoutInCell="1" allowOverlap="1">
                  <wp:simplePos x="0" y="0"/>
                  <wp:positionH relativeFrom="column">
                    <wp:posOffset>-37465</wp:posOffset>
                  </wp:positionH>
                  <wp:positionV relativeFrom="paragraph">
                    <wp:posOffset>241935</wp:posOffset>
                  </wp:positionV>
                  <wp:extent cx="2061845" cy="1160145"/>
                  <wp:effectExtent l="0" t="0" r="0" b="0"/>
                  <wp:wrapTight wrapText="bothSides">
                    <wp:wrapPolygon edited="0">
                      <wp:start x="0" y="0"/>
                      <wp:lineTo x="0" y="21281"/>
                      <wp:lineTo x="21354" y="21281"/>
                      <wp:lineTo x="21354" y="0"/>
                      <wp:lineTo x="0" y="0"/>
                    </wp:wrapPolygon>
                  </wp:wrapTight>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1845" cy="1160145"/>
                          </a:xfrm>
                          <a:prstGeom prst="rect">
                            <a:avLst/>
                          </a:prstGeom>
                          <a:noFill/>
                          <a:ln>
                            <a:noFill/>
                          </a:ln>
                        </pic:spPr>
                      </pic:pic>
                    </a:graphicData>
                  </a:graphic>
                </wp:anchor>
              </w:drawing>
            </w:r>
          </w:p>
          <w:p w:rsidR="007B03B0" w:rsidRPr="00053115" w:rsidRDefault="007B03B0" w:rsidP="00484F25">
            <w:pPr>
              <w:rPr>
                <w:rFonts w:ascii="Arial" w:hAnsi="Arial" w:cs="Arial"/>
                <w:sz w:val="18"/>
                <w:szCs w:val="18"/>
              </w:rPr>
            </w:pPr>
          </w:p>
          <w:p w:rsidR="00EC2310" w:rsidRPr="00053115" w:rsidRDefault="00EC2310" w:rsidP="00484F25">
            <w:pPr>
              <w:rPr>
                <w:rFonts w:ascii="Arial" w:hAnsi="Arial" w:cs="Arial"/>
                <w:sz w:val="18"/>
                <w:szCs w:val="18"/>
              </w:rPr>
            </w:pPr>
          </w:p>
          <w:p w:rsidR="00EC2310" w:rsidRPr="00053115" w:rsidRDefault="00EC2310" w:rsidP="00484F25">
            <w:pPr>
              <w:rPr>
                <w:rFonts w:ascii="Arial" w:hAnsi="Arial" w:cs="Arial"/>
                <w:sz w:val="18"/>
                <w:szCs w:val="18"/>
              </w:rPr>
            </w:pPr>
          </w:p>
        </w:tc>
        <w:tc>
          <w:tcPr>
            <w:tcW w:w="1701" w:type="dxa"/>
            <w:shd w:val="clear" w:color="auto" w:fill="auto"/>
            <w:tcMar>
              <w:top w:w="85" w:type="dxa"/>
              <w:bottom w:w="85" w:type="dxa"/>
            </w:tcMar>
          </w:tcPr>
          <w:p w:rsidR="0091091D" w:rsidRPr="00053115" w:rsidRDefault="00967126" w:rsidP="0091091D">
            <w:pPr>
              <w:rPr>
                <w:rFonts w:ascii="Arial" w:hAnsi="Arial" w:cs="Arial"/>
                <w:sz w:val="18"/>
                <w:szCs w:val="18"/>
              </w:rPr>
            </w:pPr>
            <w:r>
              <w:rPr>
                <w:rFonts w:ascii="Arial" w:hAnsi="Arial" w:cs="Arial"/>
                <w:sz w:val="18"/>
                <w:szCs w:val="18"/>
              </w:rPr>
              <w:t xml:space="preserve">Stage School attendees, </w:t>
            </w:r>
            <w:r w:rsidR="0091091D" w:rsidRPr="00053115">
              <w:rPr>
                <w:rFonts w:ascii="Arial" w:hAnsi="Arial" w:cs="Arial"/>
                <w:sz w:val="18"/>
                <w:szCs w:val="18"/>
              </w:rPr>
              <w:t>Delivery Drivers,</w:t>
            </w:r>
          </w:p>
          <w:p w:rsidR="0091091D" w:rsidRPr="00053115" w:rsidRDefault="0091091D" w:rsidP="0091091D">
            <w:pPr>
              <w:rPr>
                <w:rFonts w:ascii="Arial" w:hAnsi="Arial" w:cs="Arial"/>
                <w:sz w:val="18"/>
                <w:szCs w:val="18"/>
              </w:rPr>
            </w:pPr>
            <w:r w:rsidRPr="00053115">
              <w:rPr>
                <w:rFonts w:ascii="Arial" w:hAnsi="Arial" w:cs="Arial"/>
                <w:sz w:val="18"/>
                <w:szCs w:val="18"/>
              </w:rPr>
              <w:t>Visitors,</w:t>
            </w:r>
          </w:p>
          <w:p w:rsidR="001F6558" w:rsidRPr="00053115" w:rsidRDefault="001F6558" w:rsidP="0091091D">
            <w:pPr>
              <w:rPr>
                <w:rFonts w:ascii="Arial" w:hAnsi="Arial" w:cs="Arial"/>
                <w:sz w:val="18"/>
                <w:szCs w:val="18"/>
              </w:rPr>
            </w:pPr>
            <w:r w:rsidRPr="00053115">
              <w:rPr>
                <w:rFonts w:ascii="Arial" w:hAnsi="Arial" w:cs="Arial"/>
                <w:sz w:val="18"/>
                <w:szCs w:val="18"/>
              </w:rPr>
              <w:t>Member</w:t>
            </w:r>
            <w:r w:rsidR="00DC4F9E" w:rsidRPr="00053115">
              <w:rPr>
                <w:rFonts w:ascii="Arial" w:hAnsi="Arial" w:cs="Arial"/>
                <w:sz w:val="18"/>
                <w:szCs w:val="18"/>
              </w:rPr>
              <w:t>s</w:t>
            </w:r>
            <w:r w:rsidRPr="00053115">
              <w:rPr>
                <w:rFonts w:ascii="Arial" w:hAnsi="Arial" w:cs="Arial"/>
                <w:sz w:val="18"/>
                <w:szCs w:val="18"/>
              </w:rPr>
              <w:t xml:space="preserve"> of the public</w:t>
            </w:r>
          </w:p>
          <w:p w:rsidR="0091091D" w:rsidRPr="00053115" w:rsidRDefault="0091091D" w:rsidP="0091091D">
            <w:pPr>
              <w:rPr>
                <w:rFonts w:ascii="Arial" w:hAnsi="Arial" w:cs="Arial"/>
                <w:sz w:val="18"/>
                <w:szCs w:val="18"/>
              </w:rPr>
            </w:pPr>
          </w:p>
        </w:tc>
        <w:tc>
          <w:tcPr>
            <w:tcW w:w="993" w:type="dxa"/>
            <w:shd w:val="clear" w:color="auto" w:fill="auto"/>
            <w:tcMar>
              <w:top w:w="85" w:type="dxa"/>
              <w:bottom w:w="85" w:type="dxa"/>
            </w:tcMar>
          </w:tcPr>
          <w:p w:rsidR="0091091D" w:rsidRPr="008B46A2" w:rsidRDefault="0091091D" w:rsidP="00967126">
            <w:pPr>
              <w:jc w:val="center"/>
              <w:rPr>
                <w:rFonts w:ascii="Arial" w:hAnsi="Arial" w:cs="Arial"/>
                <w:sz w:val="18"/>
                <w:szCs w:val="18"/>
              </w:rPr>
            </w:pPr>
            <w:r w:rsidRPr="008B46A2">
              <w:rPr>
                <w:rFonts w:ascii="Arial" w:hAnsi="Arial" w:cs="Arial"/>
                <w:sz w:val="18"/>
                <w:szCs w:val="18"/>
              </w:rPr>
              <w:t>High</w:t>
            </w:r>
          </w:p>
          <w:p w:rsidR="0091091D" w:rsidRPr="008B46A2" w:rsidRDefault="0091091D" w:rsidP="0091091D">
            <w:pPr>
              <w:rPr>
                <w:rFonts w:ascii="Arial" w:hAnsi="Arial" w:cs="Arial"/>
                <w:sz w:val="18"/>
                <w:szCs w:val="18"/>
              </w:rPr>
            </w:pPr>
          </w:p>
          <w:p w:rsidR="0091091D" w:rsidRPr="008B46A2" w:rsidRDefault="0091091D" w:rsidP="0091091D">
            <w:pPr>
              <w:rPr>
                <w:rFonts w:ascii="Arial" w:hAnsi="Arial" w:cs="Arial"/>
                <w:sz w:val="18"/>
                <w:szCs w:val="18"/>
              </w:rPr>
            </w:pPr>
          </w:p>
          <w:p w:rsidR="0091091D" w:rsidRPr="008B46A2" w:rsidRDefault="0091091D" w:rsidP="0091091D">
            <w:pPr>
              <w:rPr>
                <w:rFonts w:ascii="Arial" w:hAnsi="Arial" w:cs="Arial"/>
                <w:sz w:val="18"/>
                <w:szCs w:val="18"/>
              </w:rPr>
            </w:pPr>
          </w:p>
        </w:tc>
        <w:tc>
          <w:tcPr>
            <w:tcW w:w="3543" w:type="dxa"/>
            <w:shd w:val="clear" w:color="auto" w:fill="auto"/>
            <w:tcMar>
              <w:top w:w="85" w:type="dxa"/>
              <w:bottom w:w="85" w:type="dxa"/>
            </w:tcMar>
          </w:tcPr>
          <w:p w:rsidR="00DC4F9E" w:rsidRPr="00381E2D" w:rsidRDefault="00DC4F9E" w:rsidP="007B03B0">
            <w:pPr>
              <w:pStyle w:val="Bullet"/>
              <w:ind w:left="359" w:hanging="359"/>
              <w:rPr>
                <w:rFonts w:ascii="Arial" w:hAnsi="Arial" w:cs="Arial"/>
                <w:sz w:val="18"/>
                <w:szCs w:val="18"/>
                <w:u w:val="single"/>
              </w:rPr>
            </w:pPr>
            <w:r w:rsidRPr="00381E2D">
              <w:rPr>
                <w:rFonts w:ascii="Arial" w:hAnsi="Arial" w:cs="Arial"/>
                <w:sz w:val="18"/>
                <w:szCs w:val="18"/>
                <w:u w:val="single"/>
              </w:rPr>
              <w:t xml:space="preserve">Do not come to </w:t>
            </w:r>
            <w:proofErr w:type="spellStart"/>
            <w:r w:rsidR="00380C1A" w:rsidRPr="00381E2D">
              <w:rPr>
                <w:rFonts w:ascii="Arial" w:hAnsi="Arial" w:cs="Arial"/>
                <w:sz w:val="18"/>
                <w:szCs w:val="18"/>
                <w:u w:val="single"/>
              </w:rPr>
              <w:t>Gillies</w:t>
            </w:r>
            <w:proofErr w:type="spellEnd"/>
            <w:r w:rsidR="00380C1A" w:rsidRPr="00381E2D">
              <w:rPr>
                <w:rFonts w:ascii="Arial" w:hAnsi="Arial" w:cs="Arial"/>
                <w:sz w:val="18"/>
                <w:szCs w:val="18"/>
                <w:u w:val="single"/>
              </w:rPr>
              <w:t xml:space="preserve"> Mar-Jan Stage School</w:t>
            </w:r>
            <w:r w:rsidRPr="00381E2D">
              <w:rPr>
                <w:rFonts w:ascii="Arial" w:hAnsi="Arial" w:cs="Arial"/>
                <w:sz w:val="18"/>
                <w:szCs w:val="18"/>
                <w:u w:val="single"/>
              </w:rPr>
              <w:t xml:space="preserve"> </w:t>
            </w:r>
            <w:r w:rsidRPr="00381E2D">
              <w:rPr>
                <w:rFonts w:ascii="Arial" w:hAnsi="Arial" w:cs="Arial"/>
                <w:sz w:val="18"/>
                <w:szCs w:val="18"/>
              </w:rPr>
              <w:t>if you have the slightest doubt that you may be carrying the COVID-19 virus</w:t>
            </w:r>
          </w:p>
          <w:p w:rsidR="00BF4E1B" w:rsidRPr="00381E2D" w:rsidRDefault="00BF4E1B" w:rsidP="00BF4E1B">
            <w:pPr>
              <w:pStyle w:val="Bullet"/>
              <w:numPr>
                <w:ilvl w:val="0"/>
                <w:numId w:val="0"/>
              </w:numPr>
              <w:rPr>
                <w:rFonts w:ascii="Arial" w:hAnsi="Arial" w:cs="Arial"/>
                <w:sz w:val="18"/>
                <w:szCs w:val="18"/>
              </w:rPr>
            </w:pPr>
          </w:p>
          <w:p w:rsidR="00BF4E1B" w:rsidRPr="00381E2D" w:rsidRDefault="00A15C93" w:rsidP="00796EEC">
            <w:pPr>
              <w:pStyle w:val="Bullet"/>
              <w:ind w:left="359" w:hanging="359"/>
              <w:rPr>
                <w:rFonts w:ascii="Arial" w:hAnsi="Arial" w:cs="Arial"/>
                <w:sz w:val="18"/>
                <w:szCs w:val="18"/>
              </w:rPr>
            </w:pPr>
            <w:r w:rsidRPr="00381E2D">
              <w:rPr>
                <w:rFonts w:ascii="Arial" w:hAnsi="Arial" w:cs="Arial"/>
                <w:sz w:val="18"/>
                <w:szCs w:val="18"/>
              </w:rPr>
              <w:t xml:space="preserve">If you suspect you have COVID-19 report this to </w:t>
            </w:r>
            <w:proofErr w:type="spellStart"/>
            <w:r w:rsidR="00380C1A" w:rsidRPr="00381E2D">
              <w:rPr>
                <w:rFonts w:ascii="Arial" w:hAnsi="Arial" w:cs="Arial"/>
                <w:sz w:val="18"/>
                <w:szCs w:val="18"/>
              </w:rPr>
              <w:t>Gillies</w:t>
            </w:r>
            <w:proofErr w:type="spellEnd"/>
            <w:r w:rsidR="00380C1A" w:rsidRPr="00381E2D">
              <w:rPr>
                <w:rFonts w:ascii="Arial" w:hAnsi="Arial" w:cs="Arial"/>
                <w:sz w:val="18"/>
                <w:szCs w:val="18"/>
              </w:rPr>
              <w:t xml:space="preserve"> Mar-Jan Stage School</w:t>
            </w:r>
            <w:r w:rsidRPr="00381E2D">
              <w:rPr>
                <w:rFonts w:ascii="Arial" w:hAnsi="Arial" w:cs="Arial"/>
                <w:sz w:val="18"/>
                <w:szCs w:val="18"/>
              </w:rPr>
              <w:t xml:space="preserve"> immediately</w:t>
            </w:r>
            <w:r w:rsidR="007B03B0" w:rsidRPr="00381E2D">
              <w:rPr>
                <w:rFonts w:ascii="Arial" w:hAnsi="Arial" w:cs="Arial"/>
                <w:sz w:val="18"/>
                <w:szCs w:val="18"/>
              </w:rPr>
              <w:t xml:space="preserve"> and self-isolate</w:t>
            </w:r>
            <w:r w:rsidR="00380C1A" w:rsidRPr="00381E2D">
              <w:rPr>
                <w:rFonts w:ascii="Arial" w:hAnsi="Arial" w:cs="Arial"/>
                <w:sz w:val="18"/>
                <w:szCs w:val="18"/>
              </w:rPr>
              <w:t>.</w:t>
            </w:r>
          </w:p>
          <w:p w:rsidR="00D228C0" w:rsidRPr="00381E2D" w:rsidRDefault="00D228C0" w:rsidP="00053115">
            <w:pPr>
              <w:pStyle w:val="Bullet"/>
              <w:numPr>
                <w:ilvl w:val="0"/>
                <w:numId w:val="0"/>
              </w:numPr>
              <w:ind w:left="359"/>
              <w:rPr>
                <w:rFonts w:ascii="Arial" w:hAnsi="Arial" w:cs="Arial"/>
                <w:sz w:val="18"/>
                <w:szCs w:val="18"/>
              </w:rPr>
            </w:pPr>
          </w:p>
          <w:p w:rsidR="00C86BBC" w:rsidRPr="00381E2D" w:rsidRDefault="00D228C0" w:rsidP="00C86BBC">
            <w:pPr>
              <w:pStyle w:val="Bullet"/>
              <w:ind w:left="359" w:hanging="359"/>
              <w:rPr>
                <w:rFonts w:ascii="Arial" w:hAnsi="Arial" w:cs="Arial"/>
                <w:sz w:val="18"/>
                <w:szCs w:val="18"/>
                <w:u w:val="single"/>
              </w:rPr>
            </w:pPr>
            <w:r w:rsidRPr="00381E2D">
              <w:rPr>
                <w:rFonts w:ascii="Arial" w:hAnsi="Arial" w:cs="Arial"/>
                <w:sz w:val="18"/>
                <w:szCs w:val="18"/>
              </w:rPr>
              <w:t xml:space="preserve">The </w:t>
            </w:r>
            <w:r w:rsidR="00380C1A" w:rsidRPr="00381E2D">
              <w:rPr>
                <w:rFonts w:ascii="Arial" w:hAnsi="Arial" w:cs="Arial"/>
                <w:sz w:val="18"/>
                <w:szCs w:val="18"/>
              </w:rPr>
              <w:t>Teachers/Instructors</w:t>
            </w:r>
            <w:r w:rsidRPr="00381E2D">
              <w:rPr>
                <w:rFonts w:ascii="Arial" w:hAnsi="Arial" w:cs="Arial"/>
                <w:sz w:val="18"/>
                <w:szCs w:val="18"/>
              </w:rPr>
              <w:t xml:space="preserve"> should inform </w:t>
            </w:r>
            <w:proofErr w:type="spellStart"/>
            <w:r w:rsidR="00380C1A" w:rsidRPr="00381E2D">
              <w:rPr>
                <w:rFonts w:ascii="Arial" w:hAnsi="Arial" w:cs="Arial"/>
                <w:sz w:val="18"/>
                <w:szCs w:val="18"/>
              </w:rPr>
              <w:t>Gillies</w:t>
            </w:r>
            <w:proofErr w:type="spellEnd"/>
            <w:r w:rsidR="00380C1A" w:rsidRPr="00381E2D">
              <w:rPr>
                <w:rFonts w:ascii="Arial" w:hAnsi="Arial" w:cs="Arial"/>
                <w:sz w:val="18"/>
                <w:szCs w:val="18"/>
              </w:rPr>
              <w:t xml:space="preserve"> Mar-Jan Stage School</w:t>
            </w:r>
            <w:r w:rsidRPr="00381E2D">
              <w:rPr>
                <w:rFonts w:ascii="Arial" w:hAnsi="Arial" w:cs="Arial"/>
                <w:sz w:val="18"/>
                <w:szCs w:val="18"/>
              </w:rPr>
              <w:t xml:space="preserve"> immediately if any </w:t>
            </w:r>
            <w:r w:rsidR="00380C1A" w:rsidRPr="00381E2D">
              <w:rPr>
                <w:rFonts w:ascii="Arial" w:hAnsi="Arial" w:cs="Arial"/>
                <w:sz w:val="18"/>
                <w:szCs w:val="18"/>
              </w:rPr>
              <w:t>attendees</w:t>
            </w:r>
            <w:r w:rsidRPr="00381E2D">
              <w:rPr>
                <w:rFonts w:ascii="Arial" w:hAnsi="Arial" w:cs="Arial"/>
                <w:sz w:val="18"/>
                <w:szCs w:val="18"/>
              </w:rPr>
              <w:t xml:space="preserve"> display symptoms of COVID-19</w:t>
            </w:r>
            <w:r w:rsidR="0076427A" w:rsidRPr="00381E2D">
              <w:rPr>
                <w:rFonts w:ascii="Arial" w:hAnsi="Arial" w:cs="Arial"/>
                <w:sz w:val="18"/>
                <w:szCs w:val="18"/>
              </w:rPr>
              <w:t xml:space="preserve"> while at </w:t>
            </w:r>
            <w:r w:rsidR="00380C1A" w:rsidRPr="00381E2D">
              <w:rPr>
                <w:rFonts w:ascii="Arial" w:hAnsi="Arial" w:cs="Arial"/>
                <w:sz w:val="18"/>
                <w:szCs w:val="18"/>
              </w:rPr>
              <w:t>the stage school.</w:t>
            </w:r>
          </w:p>
          <w:p w:rsidR="00C86BBC" w:rsidRPr="00381E2D" w:rsidRDefault="00C86BBC" w:rsidP="00053115">
            <w:pPr>
              <w:pStyle w:val="Bullet"/>
              <w:numPr>
                <w:ilvl w:val="0"/>
                <w:numId w:val="0"/>
              </w:numPr>
              <w:ind w:left="359"/>
              <w:rPr>
                <w:rFonts w:ascii="Arial" w:hAnsi="Arial" w:cs="Arial"/>
                <w:sz w:val="18"/>
                <w:szCs w:val="18"/>
                <w:u w:val="single"/>
              </w:rPr>
            </w:pPr>
          </w:p>
          <w:p w:rsidR="003B59E6" w:rsidRPr="00381E2D" w:rsidRDefault="0071530D" w:rsidP="009050E6">
            <w:pPr>
              <w:pStyle w:val="Bullet"/>
              <w:ind w:left="359" w:hanging="359"/>
              <w:rPr>
                <w:rFonts w:ascii="Arial" w:hAnsi="Arial" w:cs="Arial"/>
                <w:sz w:val="18"/>
                <w:szCs w:val="18"/>
              </w:rPr>
            </w:pPr>
            <w:r w:rsidRPr="00381E2D">
              <w:rPr>
                <w:rFonts w:ascii="Arial" w:hAnsi="Arial" w:cs="Arial"/>
                <w:sz w:val="18"/>
                <w:szCs w:val="18"/>
                <w:u w:val="single"/>
              </w:rPr>
              <w:t xml:space="preserve">Do not attend </w:t>
            </w:r>
            <w:proofErr w:type="spellStart"/>
            <w:r w:rsidR="00C86BBC" w:rsidRPr="00381E2D">
              <w:rPr>
                <w:rFonts w:ascii="Arial" w:hAnsi="Arial" w:cs="Arial"/>
                <w:sz w:val="18"/>
                <w:szCs w:val="18"/>
                <w:u w:val="single"/>
              </w:rPr>
              <w:t>Gillies</w:t>
            </w:r>
            <w:proofErr w:type="spellEnd"/>
            <w:r w:rsidR="00C86BBC" w:rsidRPr="00381E2D">
              <w:rPr>
                <w:rFonts w:ascii="Arial" w:hAnsi="Arial" w:cs="Arial"/>
                <w:sz w:val="18"/>
                <w:szCs w:val="18"/>
                <w:u w:val="single"/>
              </w:rPr>
              <w:t xml:space="preserve"> Mar-Jan Stage School</w:t>
            </w:r>
            <w:r w:rsidRPr="00381E2D">
              <w:rPr>
                <w:rFonts w:ascii="Arial" w:hAnsi="Arial" w:cs="Arial"/>
                <w:sz w:val="18"/>
                <w:szCs w:val="18"/>
                <w:u w:val="single"/>
              </w:rPr>
              <w:t xml:space="preserve"> </w:t>
            </w:r>
            <w:r w:rsidR="00C86BBC" w:rsidRPr="00381E2D">
              <w:rPr>
                <w:rFonts w:ascii="Arial" w:hAnsi="Arial" w:cs="Arial"/>
                <w:sz w:val="18"/>
                <w:szCs w:val="18"/>
              </w:rPr>
              <w:t>f</w:t>
            </w:r>
            <w:r w:rsidR="00F41F42" w:rsidRPr="00381E2D">
              <w:rPr>
                <w:rFonts w:ascii="Arial" w:hAnsi="Arial" w:cs="Arial"/>
                <w:sz w:val="18"/>
                <w:szCs w:val="18"/>
              </w:rPr>
              <w:t xml:space="preserve">f </w:t>
            </w:r>
            <w:r w:rsidR="00971FCC" w:rsidRPr="00381E2D">
              <w:rPr>
                <w:rFonts w:ascii="Arial" w:hAnsi="Arial" w:cs="Arial"/>
                <w:sz w:val="18"/>
                <w:szCs w:val="18"/>
              </w:rPr>
              <w:t xml:space="preserve">you or </w:t>
            </w:r>
            <w:r w:rsidR="00F41F42" w:rsidRPr="00381E2D">
              <w:rPr>
                <w:rFonts w:ascii="Arial" w:hAnsi="Arial" w:cs="Arial"/>
                <w:sz w:val="18"/>
                <w:szCs w:val="18"/>
              </w:rPr>
              <w:t>any family member living at home with you has symptoms of COVID-19</w:t>
            </w:r>
            <w:r w:rsidR="00AD4B47" w:rsidRPr="00381E2D">
              <w:rPr>
                <w:rFonts w:ascii="Arial" w:hAnsi="Arial" w:cs="Arial"/>
                <w:sz w:val="18"/>
                <w:szCs w:val="18"/>
              </w:rPr>
              <w:t xml:space="preserve"> or suspect they may have the symptoms</w:t>
            </w:r>
            <w:r w:rsidR="00F41F42" w:rsidRPr="00381E2D">
              <w:rPr>
                <w:rFonts w:ascii="Arial" w:hAnsi="Arial" w:cs="Arial"/>
                <w:sz w:val="18"/>
                <w:szCs w:val="18"/>
                <w:bdr w:val="none" w:sz="0" w:space="0" w:color="auto" w:frame="1"/>
              </w:rPr>
              <w:t xml:space="preserve"> </w:t>
            </w:r>
            <w:r w:rsidR="00AD4B47" w:rsidRPr="00381E2D">
              <w:rPr>
                <w:rFonts w:ascii="Arial" w:hAnsi="Arial" w:cs="Arial"/>
                <w:sz w:val="18"/>
                <w:szCs w:val="18"/>
                <w:bdr w:val="none" w:sz="0" w:space="0" w:color="auto" w:frame="1"/>
              </w:rPr>
              <w:t>(dry repetitive cough/ a high temperature)</w:t>
            </w:r>
            <w:r w:rsidR="0076427A" w:rsidRPr="00381E2D">
              <w:rPr>
                <w:rFonts w:ascii="Arial" w:hAnsi="Arial" w:cs="Arial"/>
                <w:sz w:val="18"/>
                <w:szCs w:val="18"/>
                <w:bdr w:val="none" w:sz="0" w:space="0" w:color="auto" w:frame="1"/>
              </w:rPr>
              <w:t xml:space="preserve">. </w:t>
            </w:r>
            <w:r w:rsidR="00380C1A" w:rsidRPr="00381E2D">
              <w:rPr>
                <w:rFonts w:ascii="Arial" w:hAnsi="Arial" w:cs="Arial"/>
                <w:sz w:val="18"/>
                <w:szCs w:val="18"/>
              </w:rPr>
              <w:t>S</w:t>
            </w:r>
            <w:r w:rsidR="0076427A" w:rsidRPr="00381E2D">
              <w:rPr>
                <w:rFonts w:ascii="Arial" w:hAnsi="Arial" w:cs="Arial"/>
                <w:sz w:val="18"/>
                <w:szCs w:val="18"/>
              </w:rPr>
              <w:t>elf-isolate</w:t>
            </w:r>
            <w:r w:rsidR="00380C1A" w:rsidRPr="00381E2D">
              <w:rPr>
                <w:rFonts w:ascii="Arial" w:hAnsi="Arial" w:cs="Arial"/>
                <w:sz w:val="18"/>
                <w:szCs w:val="18"/>
              </w:rPr>
              <w:t xml:space="preserve"> and get tested.</w:t>
            </w:r>
          </w:p>
          <w:p w:rsidR="00BC59E9" w:rsidRPr="00381E2D" w:rsidRDefault="00BC59E9" w:rsidP="00BC59E9">
            <w:pPr>
              <w:pStyle w:val="Bullet"/>
              <w:numPr>
                <w:ilvl w:val="0"/>
                <w:numId w:val="0"/>
              </w:numPr>
              <w:ind w:left="360" w:hanging="360"/>
              <w:rPr>
                <w:rFonts w:ascii="Arial" w:hAnsi="Arial" w:cs="Arial"/>
                <w:sz w:val="18"/>
                <w:szCs w:val="18"/>
              </w:rPr>
            </w:pPr>
          </w:p>
          <w:p w:rsidR="00494753" w:rsidRDefault="00BC59E9" w:rsidP="00494753">
            <w:pPr>
              <w:pStyle w:val="Bullet"/>
              <w:ind w:left="359" w:hanging="359"/>
              <w:rPr>
                <w:rFonts w:ascii="Arial" w:hAnsi="Arial" w:cs="Arial"/>
                <w:color w:val="FF0000"/>
                <w:sz w:val="18"/>
                <w:szCs w:val="18"/>
              </w:rPr>
            </w:pPr>
            <w:r w:rsidRPr="00381E2D">
              <w:rPr>
                <w:rFonts w:ascii="Arial" w:hAnsi="Arial" w:cs="Arial"/>
                <w:sz w:val="18"/>
                <w:szCs w:val="18"/>
              </w:rPr>
              <w:t xml:space="preserve">If anyone </w:t>
            </w:r>
            <w:r w:rsidR="00C86BBC" w:rsidRPr="00381E2D">
              <w:rPr>
                <w:rFonts w:ascii="Arial" w:hAnsi="Arial" w:cs="Arial"/>
                <w:sz w:val="18"/>
                <w:szCs w:val="18"/>
              </w:rPr>
              <w:t xml:space="preserve">attending </w:t>
            </w:r>
            <w:proofErr w:type="spellStart"/>
            <w:r w:rsidR="00C86BBC" w:rsidRPr="00381E2D">
              <w:rPr>
                <w:rFonts w:ascii="Arial" w:hAnsi="Arial" w:cs="Arial"/>
                <w:sz w:val="18"/>
                <w:szCs w:val="18"/>
              </w:rPr>
              <w:t>Gillies</w:t>
            </w:r>
            <w:proofErr w:type="spellEnd"/>
            <w:r w:rsidR="00C86BBC" w:rsidRPr="00381E2D">
              <w:rPr>
                <w:rFonts w:ascii="Arial" w:hAnsi="Arial" w:cs="Arial"/>
                <w:sz w:val="18"/>
                <w:szCs w:val="18"/>
              </w:rPr>
              <w:t xml:space="preserve"> Mar-Jan Stage School</w:t>
            </w:r>
            <w:r w:rsidRPr="00381E2D">
              <w:rPr>
                <w:rFonts w:ascii="Arial" w:hAnsi="Arial" w:cs="Arial"/>
                <w:sz w:val="18"/>
                <w:szCs w:val="18"/>
              </w:rPr>
              <w:t xml:space="preserve"> receives NHS Test &amp; Trace</w:t>
            </w:r>
            <w:r w:rsidR="00C86BBC" w:rsidRPr="00381E2D">
              <w:rPr>
                <w:rFonts w:ascii="Arial" w:hAnsi="Arial" w:cs="Arial"/>
                <w:sz w:val="18"/>
                <w:szCs w:val="18"/>
              </w:rPr>
              <w:t xml:space="preserve"> </w:t>
            </w:r>
            <w:r w:rsidRPr="00381E2D">
              <w:rPr>
                <w:rFonts w:ascii="Arial" w:hAnsi="Arial" w:cs="Arial"/>
                <w:sz w:val="18"/>
                <w:szCs w:val="18"/>
              </w:rPr>
              <w:t>contact</w:t>
            </w:r>
            <w:r w:rsidR="00C86BBC" w:rsidRPr="00381E2D">
              <w:rPr>
                <w:rFonts w:ascii="Arial" w:hAnsi="Arial" w:cs="Arial"/>
                <w:sz w:val="18"/>
                <w:szCs w:val="18"/>
              </w:rPr>
              <w:t>,</w:t>
            </w:r>
            <w:r w:rsidRPr="00381E2D">
              <w:rPr>
                <w:rFonts w:ascii="Arial" w:hAnsi="Arial" w:cs="Arial"/>
                <w:sz w:val="18"/>
                <w:szCs w:val="18"/>
              </w:rPr>
              <w:t xml:space="preserve"> follow </w:t>
            </w:r>
            <w:r w:rsidR="00C86BBC" w:rsidRPr="00381E2D">
              <w:rPr>
                <w:rFonts w:ascii="Arial" w:hAnsi="Arial" w:cs="Arial"/>
                <w:sz w:val="18"/>
                <w:szCs w:val="18"/>
              </w:rPr>
              <w:t xml:space="preserve">the Government advice to get tested. This can be achieved either by contacting the NHS on 119 or by visiting </w:t>
            </w:r>
            <w:hyperlink r:id="rId15" w:history="1">
              <w:r w:rsidR="00C86BBC" w:rsidRPr="00CE086C">
                <w:rPr>
                  <w:rStyle w:val="Hyperlink"/>
                  <w:rFonts w:ascii="Arial" w:hAnsi="Arial" w:cs="Arial"/>
                  <w:sz w:val="18"/>
                  <w:szCs w:val="18"/>
                </w:rPr>
                <w:t>https://self-referral.test-for-coronavirus.service.gov.uk/antigen/name</w:t>
              </w:r>
            </w:hyperlink>
          </w:p>
          <w:p w:rsidR="00C51D6D" w:rsidRPr="00C86BBC" w:rsidRDefault="00C51D6D" w:rsidP="00C86BBC">
            <w:pPr>
              <w:pStyle w:val="Bullet"/>
              <w:numPr>
                <w:ilvl w:val="0"/>
                <w:numId w:val="0"/>
              </w:numPr>
              <w:rPr>
                <w:rFonts w:ascii="Arial" w:hAnsi="Arial" w:cs="Arial"/>
                <w:color w:val="FF0000"/>
                <w:sz w:val="18"/>
                <w:szCs w:val="18"/>
              </w:rPr>
            </w:pPr>
          </w:p>
          <w:p w:rsidR="00C51D6D" w:rsidRPr="00381E2D" w:rsidRDefault="00C86BBC" w:rsidP="00494753">
            <w:pPr>
              <w:pStyle w:val="Bullet"/>
              <w:ind w:left="359" w:hanging="359"/>
              <w:rPr>
                <w:rFonts w:ascii="Arial" w:hAnsi="Arial" w:cs="Arial"/>
                <w:sz w:val="18"/>
                <w:szCs w:val="18"/>
              </w:rPr>
            </w:pPr>
            <w:proofErr w:type="spellStart"/>
            <w:r w:rsidRPr="00381E2D">
              <w:rPr>
                <w:rFonts w:ascii="Arial" w:hAnsi="Arial" w:cs="Arial"/>
                <w:sz w:val="18"/>
                <w:szCs w:val="18"/>
              </w:rPr>
              <w:t>Gillies</w:t>
            </w:r>
            <w:proofErr w:type="spellEnd"/>
            <w:r w:rsidRPr="00381E2D">
              <w:rPr>
                <w:rFonts w:ascii="Arial" w:hAnsi="Arial" w:cs="Arial"/>
                <w:sz w:val="18"/>
                <w:szCs w:val="18"/>
              </w:rPr>
              <w:t xml:space="preserve"> Mar-Jan Stage School</w:t>
            </w:r>
            <w:r w:rsidR="00F4735D" w:rsidRPr="00381E2D">
              <w:rPr>
                <w:rFonts w:ascii="Arial" w:hAnsi="Arial" w:cs="Arial"/>
                <w:sz w:val="18"/>
                <w:szCs w:val="18"/>
              </w:rPr>
              <w:t xml:space="preserve"> should</w:t>
            </w:r>
            <w:r w:rsidR="006F0038" w:rsidRPr="00381E2D">
              <w:rPr>
                <w:rFonts w:ascii="Arial" w:hAnsi="Arial" w:cs="Arial"/>
                <w:sz w:val="18"/>
                <w:szCs w:val="18"/>
              </w:rPr>
              <w:t xml:space="preserve"> </w:t>
            </w:r>
            <w:r w:rsidR="005C328B" w:rsidRPr="00381E2D">
              <w:rPr>
                <w:rFonts w:ascii="Arial" w:hAnsi="Arial" w:cs="Arial"/>
                <w:sz w:val="18"/>
                <w:szCs w:val="18"/>
              </w:rPr>
              <w:t xml:space="preserve">ensure that any </w:t>
            </w:r>
            <w:r w:rsidR="006F0038" w:rsidRPr="00381E2D">
              <w:rPr>
                <w:rFonts w:ascii="Arial" w:hAnsi="Arial" w:cs="Arial"/>
                <w:sz w:val="18"/>
                <w:szCs w:val="18"/>
              </w:rPr>
              <w:t xml:space="preserve">person </w:t>
            </w:r>
            <w:r w:rsidRPr="00381E2D">
              <w:rPr>
                <w:rFonts w:ascii="Arial" w:hAnsi="Arial" w:cs="Arial"/>
                <w:sz w:val="18"/>
                <w:szCs w:val="18"/>
              </w:rPr>
              <w:t>attending the stage school after</w:t>
            </w:r>
            <w:r w:rsidR="00197BFC" w:rsidRPr="00381E2D">
              <w:rPr>
                <w:rFonts w:ascii="Arial" w:hAnsi="Arial" w:cs="Arial"/>
                <w:sz w:val="18"/>
                <w:szCs w:val="18"/>
              </w:rPr>
              <w:t xml:space="preserve"> </w:t>
            </w:r>
            <w:r w:rsidR="00F4735D" w:rsidRPr="00381E2D">
              <w:rPr>
                <w:rFonts w:ascii="Arial" w:hAnsi="Arial" w:cs="Arial"/>
                <w:sz w:val="18"/>
                <w:szCs w:val="18"/>
              </w:rPr>
              <w:t xml:space="preserve">returning from </w:t>
            </w:r>
            <w:r w:rsidR="006F0038" w:rsidRPr="00381E2D">
              <w:rPr>
                <w:rFonts w:ascii="Arial" w:hAnsi="Arial" w:cs="Arial"/>
                <w:sz w:val="18"/>
                <w:szCs w:val="18"/>
              </w:rPr>
              <w:t>overseas</w:t>
            </w:r>
            <w:r w:rsidRPr="00381E2D">
              <w:rPr>
                <w:rFonts w:ascii="Arial" w:hAnsi="Arial" w:cs="Arial"/>
                <w:sz w:val="18"/>
                <w:szCs w:val="18"/>
              </w:rPr>
              <w:t>,</w:t>
            </w:r>
            <w:r w:rsidR="00DC3C38" w:rsidRPr="00381E2D">
              <w:rPr>
                <w:rFonts w:ascii="Arial" w:hAnsi="Arial" w:cs="Arial"/>
                <w:sz w:val="18"/>
                <w:szCs w:val="18"/>
              </w:rPr>
              <w:t xml:space="preserve"> has reviewed the </w:t>
            </w:r>
            <w:r w:rsidR="00197BFC" w:rsidRPr="00381E2D">
              <w:rPr>
                <w:rFonts w:ascii="Arial" w:hAnsi="Arial" w:cs="Arial"/>
                <w:sz w:val="18"/>
                <w:szCs w:val="18"/>
              </w:rPr>
              <w:t xml:space="preserve">current </w:t>
            </w:r>
            <w:r w:rsidR="00DC3C38" w:rsidRPr="00381E2D">
              <w:rPr>
                <w:rFonts w:ascii="Arial" w:hAnsi="Arial" w:cs="Arial"/>
                <w:sz w:val="18"/>
                <w:szCs w:val="18"/>
              </w:rPr>
              <w:t xml:space="preserve">Government advice on </w:t>
            </w:r>
            <w:r w:rsidR="00197BFC" w:rsidRPr="00381E2D">
              <w:rPr>
                <w:rFonts w:ascii="Arial" w:hAnsi="Arial" w:cs="Arial"/>
                <w:sz w:val="18"/>
                <w:szCs w:val="18"/>
              </w:rPr>
              <w:t xml:space="preserve">quarantine </w:t>
            </w:r>
            <w:r w:rsidR="00197BFC" w:rsidRPr="00381E2D">
              <w:rPr>
                <w:rFonts w:ascii="Arial" w:hAnsi="Arial" w:cs="Arial"/>
                <w:sz w:val="18"/>
                <w:szCs w:val="18"/>
              </w:rPr>
              <w:lastRenderedPageBreak/>
              <w:t>requirements for non-exempt countries</w:t>
            </w:r>
          </w:p>
          <w:p w:rsidR="006E13C2" w:rsidRPr="00381E2D" w:rsidRDefault="006E13C2" w:rsidP="006E13C2">
            <w:pPr>
              <w:pStyle w:val="ListParagraph"/>
              <w:rPr>
                <w:rFonts w:ascii="Arial" w:hAnsi="Arial" w:cs="Arial"/>
                <w:sz w:val="18"/>
                <w:szCs w:val="18"/>
              </w:rPr>
            </w:pPr>
          </w:p>
          <w:p w:rsidR="006E13C2" w:rsidRPr="00381E2D" w:rsidRDefault="006E13C2" w:rsidP="00494753">
            <w:pPr>
              <w:pStyle w:val="Bullet"/>
              <w:ind w:left="359" w:hanging="359"/>
              <w:rPr>
                <w:rFonts w:ascii="Arial" w:hAnsi="Arial" w:cs="Arial"/>
                <w:sz w:val="18"/>
                <w:szCs w:val="18"/>
              </w:rPr>
            </w:pPr>
            <w:r w:rsidRPr="00381E2D">
              <w:rPr>
                <w:rFonts w:ascii="Arial" w:hAnsi="Arial" w:cs="Arial"/>
                <w:sz w:val="18"/>
                <w:szCs w:val="18"/>
              </w:rPr>
              <w:t xml:space="preserve">Hand </w:t>
            </w:r>
            <w:proofErr w:type="spellStart"/>
            <w:r w:rsidRPr="00381E2D">
              <w:rPr>
                <w:rFonts w:ascii="Arial" w:hAnsi="Arial" w:cs="Arial"/>
                <w:sz w:val="18"/>
                <w:szCs w:val="18"/>
              </w:rPr>
              <w:t>sanitiser</w:t>
            </w:r>
            <w:proofErr w:type="spellEnd"/>
            <w:r w:rsidRPr="00381E2D">
              <w:rPr>
                <w:rFonts w:ascii="Arial" w:hAnsi="Arial" w:cs="Arial"/>
                <w:sz w:val="18"/>
                <w:szCs w:val="18"/>
              </w:rPr>
              <w:t xml:space="preserve"> to be kept by the </w:t>
            </w:r>
            <w:r w:rsidRPr="00381E2D">
              <w:rPr>
                <w:rFonts w:ascii="Arial" w:hAnsi="Arial" w:cs="Arial"/>
                <w:sz w:val="18"/>
                <w:szCs w:val="18"/>
                <w:highlight w:val="green"/>
              </w:rPr>
              <w:t>door.</w:t>
            </w:r>
          </w:p>
          <w:p w:rsidR="00BB0C82" w:rsidRPr="008B46A2" w:rsidRDefault="00BB0C82" w:rsidP="00BB0C82">
            <w:pPr>
              <w:pStyle w:val="Bullet"/>
              <w:numPr>
                <w:ilvl w:val="0"/>
                <w:numId w:val="0"/>
              </w:numPr>
              <w:ind w:left="359"/>
              <w:rPr>
                <w:rFonts w:ascii="Arial" w:hAnsi="Arial" w:cs="Arial"/>
                <w:sz w:val="18"/>
                <w:szCs w:val="18"/>
              </w:rPr>
            </w:pPr>
          </w:p>
          <w:p w:rsidR="00925BDE" w:rsidRPr="00762934" w:rsidRDefault="00240A92" w:rsidP="00925BDE">
            <w:pPr>
              <w:pStyle w:val="Bullet"/>
              <w:ind w:left="359" w:hanging="359"/>
              <w:rPr>
                <w:rFonts w:ascii="Arial" w:hAnsi="Arial" w:cs="Arial"/>
                <w:sz w:val="18"/>
                <w:szCs w:val="18"/>
              </w:rPr>
            </w:pPr>
            <w:r w:rsidRPr="00762934">
              <w:rPr>
                <w:rFonts w:ascii="Arial" w:hAnsi="Arial" w:cs="Arial"/>
                <w:sz w:val="18"/>
                <w:szCs w:val="18"/>
              </w:rPr>
              <w:t>Pre-entry t</w:t>
            </w:r>
            <w:r w:rsidR="006E4998" w:rsidRPr="00762934">
              <w:rPr>
                <w:rFonts w:ascii="Arial" w:hAnsi="Arial" w:cs="Arial"/>
                <w:sz w:val="18"/>
                <w:szCs w:val="18"/>
              </w:rPr>
              <w:t xml:space="preserve">emperature checks will be </w:t>
            </w:r>
            <w:r w:rsidRPr="00762934">
              <w:rPr>
                <w:rFonts w:ascii="Arial" w:hAnsi="Arial" w:cs="Arial"/>
                <w:sz w:val="18"/>
                <w:szCs w:val="18"/>
              </w:rPr>
              <w:t>undertaken</w:t>
            </w:r>
            <w:r w:rsidR="00C86BBC">
              <w:rPr>
                <w:rFonts w:ascii="Arial" w:hAnsi="Arial" w:cs="Arial"/>
                <w:sz w:val="18"/>
                <w:szCs w:val="18"/>
              </w:rPr>
              <w:t xml:space="preserve">. </w:t>
            </w:r>
            <w:r w:rsidR="004D2031" w:rsidRPr="00762934">
              <w:rPr>
                <w:rFonts w:ascii="Arial" w:hAnsi="Arial" w:cs="Arial"/>
                <w:sz w:val="18"/>
                <w:szCs w:val="18"/>
              </w:rPr>
              <w:t xml:space="preserve">People with temperatures over 37.8 degrees will be re-tested.  </w:t>
            </w:r>
            <w:r w:rsidR="00E47605" w:rsidRPr="00762934">
              <w:rPr>
                <w:rFonts w:ascii="Arial" w:hAnsi="Arial" w:cs="Arial"/>
                <w:sz w:val="18"/>
                <w:szCs w:val="18"/>
              </w:rPr>
              <w:t>Individual</w:t>
            </w:r>
            <w:r w:rsidR="00925BDE" w:rsidRPr="00762934">
              <w:rPr>
                <w:rFonts w:ascii="Arial" w:hAnsi="Arial" w:cs="Arial"/>
                <w:sz w:val="18"/>
                <w:szCs w:val="18"/>
              </w:rPr>
              <w:t>s</w:t>
            </w:r>
            <w:r w:rsidR="00E47605" w:rsidRPr="00762934">
              <w:rPr>
                <w:rFonts w:ascii="Arial" w:hAnsi="Arial" w:cs="Arial"/>
                <w:sz w:val="18"/>
                <w:szCs w:val="18"/>
              </w:rPr>
              <w:t xml:space="preserve"> who </w:t>
            </w:r>
            <w:r w:rsidR="0052603A" w:rsidRPr="00762934">
              <w:rPr>
                <w:rFonts w:ascii="Arial" w:hAnsi="Arial" w:cs="Arial"/>
                <w:sz w:val="18"/>
                <w:szCs w:val="18"/>
              </w:rPr>
              <w:t xml:space="preserve">have a second test failure </w:t>
            </w:r>
            <w:r w:rsidR="00925BDE" w:rsidRPr="00762934">
              <w:rPr>
                <w:rFonts w:ascii="Arial" w:hAnsi="Arial" w:cs="Arial"/>
                <w:sz w:val="18"/>
                <w:szCs w:val="18"/>
              </w:rPr>
              <w:t xml:space="preserve">will be: </w:t>
            </w:r>
          </w:p>
          <w:p w:rsidR="00073A87" w:rsidRPr="00762934" w:rsidRDefault="00073A87" w:rsidP="00073A87">
            <w:pPr>
              <w:pStyle w:val="Bullet"/>
              <w:numPr>
                <w:ilvl w:val="0"/>
                <w:numId w:val="12"/>
              </w:numPr>
              <w:rPr>
                <w:rFonts w:ascii="Arial" w:hAnsi="Arial" w:cs="Arial"/>
                <w:sz w:val="18"/>
                <w:szCs w:val="18"/>
              </w:rPr>
            </w:pPr>
            <w:r w:rsidRPr="00762934">
              <w:rPr>
                <w:rFonts w:ascii="Arial" w:hAnsi="Arial" w:cs="Arial"/>
                <w:sz w:val="18"/>
                <w:szCs w:val="18"/>
              </w:rPr>
              <w:t>requested not to enter the s</w:t>
            </w:r>
            <w:r w:rsidR="00762934" w:rsidRPr="00762934">
              <w:rPr>
                <w:rFonts w:ascii="Arial" w:hAnsi="Arial" w:cs="Arial"/>
                <w:sz w:val="18"/>
                <w:szCs w:val="18"/>
              </w:rPr>
              <w:t>tage school</w:t>
            </w:r>
            <w:r w:rsidRPr="00762934">
              <w:rPr>
                <w:rFonts w:ascii="Arial" w:hAnsi="Arial" w:cs="Arial"/>
                <w:sz w:val="18"/>
                <w:szCs w:val="18"/>
              </w:rPr>
              <w:t xml:space="preserve"> and to return home</w:t>
            </w:r>
          </w:p>
          <w:p w:rsidR="009050E6" w:rsidRPr="00762934" w:rsidRDefault="00762934" w:rsidP="00073A87">
            <w:pPr>
              <w:pStyle w:val="Bullet"/>
              <w:numPr>
                <w:ilvl w:val="0"/>
                <w:numId w:val="12"/>
              </w:numPr>
              <w:rPr>
                <w:rFonts w:ascii="Arial" w:hAnsi="Arial" w:cs="Arial"/>
                <w:sz w:val="18"/>
                <w:szCs w:val="18"/>
              </w:rPr>
            </w:pPr>
            <w:r w:rsidRPr="00762934">
              <w:rPr>
                <w:rFonts w:ascii="Arial" w:hAnsi="Arial" w:cs="Arial"/>
                <w:sz w:val="18"/>
                <w:szCs w:val="18"/>
              </w:rPr>
              <w:t>W</w:t>
            </w:r>
            <w:r w:rsidR="004D2031" w:rsidRPr="00762934">
              <w:rPr>
                <w:rFonts w:ascii="Arial" w:hAnsi="Arial" w:cs="Arial"/>
                <w:sz w:val="18"/>
                <w:szCs w:val="18"/>
              </w:rPr>
              <w:t xml:space="preserve">ill be </w:t>
            </w:r>
            <w:r w:rsidR="00073A87" w:rsidRPr="00762934">
              <w:rPr>
                <w:rFonts w:ascii="Arial" w:hAnsi="Arial" w:cs="Arial"/>
                <w:sz w:val="18"/>
                <w:szCs w:val="18"/>
              </w:rPr>
              <w:t xml:space="preserve">advised to request a test </w:t>
            </w:r>
            <w:r w:rsidR="00F53FC4" w:rsidRPr="00762934">
              <w:rPr>
                <w:rFonts w:ascii="Arial" w:hAnsi="Arial" w:cs="Arial"/>
                <w:sz w:val="18"/>
                <w:szCs w:val="18"/>
              </w:rPr>
              <w:t>by</w:t>
            </w:r>
            <w:r w:rsidR="00F53FC4" w:rsidRPr="00762934">
              <w:rPr>
                <w:rStyle w:val="normaltextrun"/>
                <w:rFonts w:ascii="Franklin Gothic Book" w:hAnsi="Franklin Gothic Book"/>
              </w:rPr>
              <w:t xml:space="preserve"> </w:t>
            </w:r>
            <w:r w:rsidR="00F53FC4" w:rsidRPr="00762934">
              <w:rPr>
                <w:rFonts w:ascii="Arial" w:hAnsi="Arial" w:cs="Arial"/>
                <w:sz w:val="18"/>
                <w:szCs w:val="18"/>
              </w:rPr>
              <w:t>contacting the NHS on</w:t>
            </w:r>
            <w:r w:rsidR="00463670" w:rsidRPr="00762934">
              <w:rPr>
                <w:rFonts w:ascii="Arial" w:hAnsi="Arial" w:cs="Arial"/>
                <w:sz w:val="18"/>
                <w:szCs w:val="18"/>
              </w:rPr>
              <w:t xml:space="preserve"> </w:t>
            </w:r>
            <w:r w:rsidR="00F53FC4" w:rsidRPr="00762934">
              <w:rPr>
                <w:rFonts w:ascii="Arial" w:hAnsi="Arial" w:cs="Arial"/>
                <w:sz w:val="18"/>
                <w:szCs w:val="18"/>
              </w:rPr>
              <w:t xml:space="preserve">119 or by visiting </w:t>
            </w:r>
            <w:hyperlink w:history="1">
              <w:r w:rsidR="004F7E47" w:rsidRPr="00762934">
                <w:rPr>
                  <w:rStyle w:val="Hyperlink"/>
                  <w:rFonts w:ascii="Arial" w:hAnsi="Arial" w:cs="Arial"/>
                  <w:sz w:val="18"/>
                  <w:szCs w:val="18"/>
                </w:rPr>
                <w:t>https://self-referral.test-for coronavirus.service.gov.uk/antigen/name</w:t>
              </w:r>
            </w:hyperlink>
          </w:p>
          <w:p w:rsidR="00890159" w:rsidRPr="008B46A2" w:rsidRDefault="00890159" w:rsidP="00890159">
            <w:pPr>
              <w:pStyle w:val="Bullet"/>
              <w:numPr>
                <w:ilvl w:val="0"/>
                <w:numId w:val="0"/>
              </w:numPr>
              <w:ind w:left="360" w:hanging="360"/>
              <w:rPr>
                <w:rFonts w:ascii="Arial" w:hAnsi="Arial" w:cs="Arial"/>
                <w:color w:val="FF0000"/>
                <w:sz w:val="18"/>
                <w:szCs w:val="18"/>
              </w:rPr>
            </w:pPr>
          </w:p>
          <w:p w:rsidR="00890159" w:rsidRPr="00381E2D" w:rsidRDefault="00890159" w:rsidP="00890159">
            <w:pPr>
              <w:pStyle w:val="Bullet"/>
              <w:rPr>
                <w:rFonts w:ascii="Arial" w:hAnsi="Arial" w:cs="Arial"/>
                <w:sz w:val="18"/>
                <w:szCs w:val="18"/>
              </w:rPr>
            </w:pPr>
            <w:r w:rsidRPr="00381E2D">
              <w:rPr>
                <w:rFonts w:ascii="Arial" w:hAnsi="Arial" w:cs="Arial"/>
                <w:sz w:val="18"/>
                <w:szCs w:val="18"/>
              </w:rPr>
              <w:t xml:space="preserve">Signage advising </w:t>
            </w:r>
            <w:r w:rsidR="00762934" w:rsidRPr="00381E2D">
              <w:rPr>
                <w:rFonts w:ascii="Arial" w:hAnsi="Arial" w:cs="Arial"/>
                <w:sz w:val="18"/>
                <w:szCs w:val="18"/>
              </w:rPr>
              <w:t>stage school users</w:t>
            </w:r>
            <w:r w:rsidRPr="00381E2D">
              <w:rPr>
                <w:rFonts w:ascii="Arial" w:hAnsi="Arial" w:cs="Arial"/>
                <w:sz w:val="18"/>
                <w:szCs w:val="18"/>
              </w:rPr>
              <w:t xml:space="preserve"> and visitors of No entry for persons with symptoms of Covid-19 infection must be displayed</w:t>
            </w:r>
            <w:r w:rsidR="00300A6B" w:rsidRPr="00381E2D">
              <w:rPr>
                <w:rFonts w:ascii="Arial" w:hAnsi="Arial" w:cs="Arial"/>
                <w:sz w:val="18"/>
                <w:szCs w:val="18"/>
              </w:rPr>
              <w:t>.</w:t>
            </w:r>
          </w:p>
          <w:p w:rsidR="006D58E0" w:rsidRPr="00381E2D" w:rsidRDefault="006D58E0" w:rsidP="006D58E0">
            <w:pPr>
              <w:pStyle w:val="Bullet"/>
              <w:numPr>
                <w:ilvl w:val="0"/>
                <w:numId w:val="0"/>
              </w:numPr>
              <w:ind w:left="360"/>
              <w:rPr>
                <w:rFonts w:ascii="Arial" w:hAnsi="Arial" w:cs="Arial"/>
                <w:sz w:val="18"/>
                <w:szCs w:val="18"/>
              </w:rPr>
            </w:pPr>
          </w:p>
          <w:p w:rsidR="00890159" w:rsidRDefault="006D58E0" w:rsidP="006D58E0">
            <w:pPr>
              <w:pStyle w:val="Bullet"/>
              <w:rPr>
                <w:rFonts w:ascii="Arial" w:hAnsi="Arial" w:cs="Arial"/>
                <w:sz w:val="18"/>
                <w:szCs w:val="18"/>
              </w:rPr>
            </w:pPr>
            <w:proofErr w:type="spellStart"/>
            <w:r w:rsidRPr="00381E2D">
              <w:rPr>
                <w:rFonts w:ascii="Arial" w:hAnsi="Arial" w:cs="Arial"/>
                <w:sz w:val="18"/>
                <w:szCs w:val="18"/>
              </w:rPr>
              <w:t>Handwashing</w:t>
            </w:r>
            <w:proofErr w:type="spellEnd"/>
            <w:r w:rsidRPr="00381E2D">
              <w:rPr>
                <w:rFonts w:ascii="Arial" w:hAnsi="Arial" w:cs="Arial"/>
                <w:sz w:val="18"/>
                <w:szCs w:val="18"/>
              </w:rPr>
              <w:t xml:space="preserve"> advice signage posters to be displayed above all toilet sinks.</w:t>
            </w:r>
          </w:p>
          <w:p w:rsidR="00EE6973" w:rsidRDefault="00EE6973" w:rsidP="00EE6973">
            <w:pPr>
              <w:pStyle w:val="ListParagraph"/>
              <w:rPr>
                <w:rFonts w:ascii="Arial" w:hAnsi="Arial" w:cs="Arial"/>
                <w:sz w:val="18"/>
                <w:szCs w:val="18"/>
              </w:rPr>
            </w:pPr>
          </w:p>
          <w:p w:rsidR="006D58E0" w:rsidRPr="00D203F9" w:rsidRDefault="00EE6973" w:rsidP="00D203F9">
            <w:pPr>
              <w:pStyle w:val="Bullet"/>
              <w:rPr>
                <w:rFonts w:ascii="Arial" w:hAnsi="Arial" w:cs="Arial"/>
                <w:sz w:val="18"/>
                <w:szCs w:val="18"/>
              </w:rPr>
            </w:pPr>
            <w:r>
              <w:rPr>
                <w:rFonts w:ascii="Arial" w:hAnsi="Arial" w:cs="Arial"/>
                <w:sz w:val="18"/>
                <w:szCs w:val="18"/>
              </w:rPr>
              <w:t>P</w:t>
            </w:r>
            <w:r w:rsidR="00D203F9">
              <w:rPr>
                <w:rFonts w:ascii="Arial" w:hAnsi="Arial" w:cs="Arial"/>
                <w:sz w:val="18"/>
                <w:szCs w:val="18"/>
              </w:rPr>
              <w:t xml:space="preserve">ayment by </w:t>
            </w:r>
            <w:proofErr w:type="spellStart"/>
            <w:r w:rsidR="00D203F9">
              <w:rPr>
                <w:rFonts w:ascii="Arial" w:hAnsi="Arial" w:cs="Arial"/>
                <w:sz w:val="18"/>
                <w:szCs w:val="18"/>
              </w:rPr>
              <w:t>Bacs</w:t>
            </w:r>
            <w:proofErr w:type="spellEnd"/>
            <w:r w:rsidR="00D203F9">
              <w:rPr>
                <w:rFonts w:ascii="Arial" w:hAnsi="Arial" w:cs="Arial"/>
                <w:sz w:val="18"/>
                <w:szCs w:val="18"/>
              </w:rPr>
              <w:t xml:space="preserve"> or card is preferable </w:t>
            </w:r>
            <w:proofErr w:type="gramStart"/>
            <w:r w:rsidR="00D203F9">
              <w:rPr>
                <w:rFonts w:ascii="Arial" w:hAnsi="Arial" w:cs="Arial"/>
                <w:sz w:val="18"/>
                <w:szCs w:val="18"/>
              </w:rPr>
              <w:t>however,</w:t>
            </w:r>
            <w:proofErr w:type="gramEnd"/>
            <w:r w:rsidR="00D203F9">
              <w:rPr>
                <w:rFonts w:ascii="Arial" w:hAnsi="Arial" w:cs="Arial"/>
                <w:sz w:val="18"/>
                <w:szCs w:val="18"/>
              </w:rPr>
              <w:t xml:space="preserve"> if payment is made by cash then please follow the strict hygiene code. </w:t>
            </w:r>
          </w:p>
        </w:tc>
        <w:tc>
          <w:tcPr>
            <w:tcW w:w="928" w:type="dxa"/>
            <w:shd w:val="clear" w:color="auto" w:fill="auto"/>
            <w:tcMar>
              <w:top w:w="85" w:type="dxa"/>
              <w:bottom w:w="85" w:type="dxa"/>
            </w:tcMar>
          </w:tcPr>
          <w:p w:rsidR="0091091D" w:rsidRPr="00053115" w:rsidRDefault="0091091D" w:rsidP="0091091D">
            <w:pPr>
              <w:rPr>
                <w:rFonts w:ascii="Arial" w:hAnsi="Arial" w:cs="Arial"/>
                <w:sz w:val="18"/>
                <w:szCs w:val="18"/>
              </w:rPr>
            </w:pPr>
            <w:r w:rsidRPr="00967126">
              <w:rPr>
                <w:rFonts w:ascii="Arial" w:hAnsi="Arial" w:cs="Arial"/>
                <w:sz w:val="18"/>
                <w:szCs w:val="18"/>
              </w:rPr>
              <w:lastRenderedPageBreak/>
              <w:t>Medium</w:t>
            </w:r>
          </w:p>
          <w:p w:rsidR="0091091D" w:rsidRPr="00053115" w:rsidRDefault="0091091D" w:rsidP="0091091D">
            <w:pPr>
              <w:rPr>
                <w:rFonts w:ascii="Arial" w:hAnsi="Arial" w:cs="Arial"/>
                <w:sz w:val="18"/>
                <w:szCs w:val="18"/>
              </w:rPr>
            </w:pPr>
          </w:p>
          <w:p w:rsidR="0091091D" w:rsidRPr="00053115" w:rsidRDefault="0091091D" w:rsidP="0091091D">
            <w:pPr>
              <w:rPr>
                <w:rFonts w:ascii="Arial" w:hAnsi="Arial" w:cs="Arial"/>
                <w:sz w:val="18"/>
                <w:szCs w:val="18"/>
              </w:rPr>
            </w:pPr>
          </w:p>
        </w:tc>
      </w:tr>
      <w:tr w:rsidR="00F90D59" w:rsidRPr="00C15247" w:rsidTr="43DA6E1D">
        <w:tc>
          <w:tcPr>
            <w:tcW w:w="3348" w:type="dxa"/>
            <w:shd w:val="clear" w:color="auto" w:fill="auto"/>
            <w:tcMar>
              <w:top w:w="85" w:type="dxa"/>
              <w:bottom w:w="85" w:type="dxa"/>
            </w:tcMar>
          </w:tcPr>
          <w:p w:rsidR="00453CCA" w:rsidRPr="00053115" w:rsidRDefault="3FB7CDBB" w:rsidP="0091091D">
            <w:pPr>
              <w:rPr>
                <w:rFonts w:ascii="Arial" w:hAnsi="Arial" w:cs="Arial"/>
                <w:sz w:val="18"/>
                <w:szCs w:val="18"/>
              </w:rPr>
            </w:pPr>
            <w:r w:rsidRPr="43DA6E1D">
              <w:rPr>
                <w:rFonts w:ascii="Arial" w:hAnsi="Arial" w:cs="Arial"/>
                <w:sz w:val="18"/>
                <w:szCs w:val="18"/>
              </w:rPr>
              <w:lastRenderedPageBreak/>
              <w:t>Interaction between people</w:t>
            </w:r>
          </w:p>
          <w:p w:rsidR="43DA6E1D" w:rsidRDefault="00C50869" w:rsidP="43DA6E1D">
            <w:pPr>
              <w:rPr>
                <w:rFonts w:ascii="Arial" w:hAnsi="Arial" w:cs="Arial"/>
                <w:sz w:val="18"/>
                <w:szCs w:val="18"/>
              </w:rPr>
            </w:pPr>
            <w:r w:rsidRPr="00053115">
              <w:rPr>
                <w:rFonts w:ascii="Arial" w:hAnsi="Arial" w:cs="Arial"/>
                <w:noProof/>
                <w:sz w:val="18"/>
                <w:szCs w:val="18"/>
                <w:lang w:eastAsia="en-GB"/>
              </w:rPr>
              <w:drawing>
                <wp:anchor distT="0" distB="0" distL="114300" distR="114300" simplePos="0" relativeHeight="251658240" behindDoc="1" locked="0" layoutInCell="1" allowOverlap="1">
                  <wp:simplePos x="0" y="0"/>
                  <wp:positionH relativeFrom="column">
                    <wp:posOffset>-31115</wp:posOffset>
                  </wp:positionH>
                  <wp:positionV relativeFrom="paragraph">
                    <wp:posOffset>230505</wp:posOffset>
                  </wp:positionV>
                  <wp:extent cx="1988820" cy="880110"/>
                  <wp:effectExtent l="0" t="0" r="0" b="0"/>
                  <wp:wrapTight wrapText="bothSides">
                    <wp:wrapPolygon edited="0">
                      <wp:start x="0" y="0"/>
                      <wp:lineTo x="0" y="21039"/>
                      <wp:lineTo x="21310" y="21039"/>
                      <wp:lineTo x="213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8820" cy="880110"/>
                          </a:xfrm>
                          <a:prstGeom prst="rect">
                            <a:avLst/>
                          </a:prstGeom>
                          <a:noFill/>
                          <a:ln>
                            <a:noFill/>
                          </a:ln>
                        </pic:spPr>
                      </pic:pic>
                    </a:graphicData>
                  </a:graphic>
                </wp:anchor>
              </w:drawing>
            </w:r>
          </w:p>
          <w:p w:rsidR="00C50869" w:rsidRDefault="00C50869" w:rsidP="43DA6E1D">
            <w:pPr>
              <w:rPr>
                <w:rFonts w:ascii="Arial" w:hAnsi="Arial" w:cs="Arial"/>
                <w:sz w:val="18"/>
                <w:szCs w:val="18"/>
              </w:rPr>
            </w:pPr>
          </w:p>
          <w:p w:rsidR="00C50869" w:rsidRDefault="00C50869" w:rsidP="43DA6E1D">
            <w:pPr>
              <w:rPr>
                <w:rFonts w:ascii="Arial" w:hAnsi="Arial" w:cs="Arial"/>
                <w:sz w:val="18"/>
                <w:szCs w:val="18"/>
              </w:rPr>
            </w:pPr>
          </w:p>
          <w:p w:rsidR="00EC2310" w:rsidRDefault="00EC2310" w:rsidP="0091091D">
            <w:pPr>
              <w:rPr>
                <w:rFonts w:ascii="Arial" w:hAnsi="Arial" w:cs="Arial"/>
                <w:sz w:val="18"/>
                <w:szCs w:val="18"/>
              </w:rPr>
            </w:pPr>
          </w:p>
          <w:p w:rsidR="00370ED0" w:rsidRPr="00381E2D" w:rsidRDefault="00370ED0" w:rsidP="00370ED0">
            <w:pPr>
              <w:pStyle w:val="Bullet"/>
              <w:numPr>
                <w:ilvl w:val="0"/>
                <w:numId w:val="0"/>
              </w:numPr>
              <w:rPr>
                <w:rFonts w:ascii="Arial" w:hAnsi="Arial" w:cs="Arial"/>
                <w:sz w:val="18"/>
                <w:szCs w:val="18"/>
              </w:rPr>
            </w:pPr>
            <w:r w:rsidRPr="00381E2D">
              <w:rPr>
                <w:rFonts w:ascii="Arial" w:hAnsi="Arial" w:cs="Arial"/>
                <w:sz w:val="18"/>
                <w:szCs w:val="18"/>
              </w:rPr>
              <w:t xml:space="preserve">(We must ensure close proximity </w:t>
            </w:r>
            <w:r w:rsidR="000867F2" w:rsidRPr="00381E2D">
              <w:rPr>
                <w:rFonts w:ascii="Arial" w:hAnsi="Arial" w:cs="Arial"/>
                <w:sz w:val="18"/>
                <w:szCs w:val="18"/>
              </w:rPr>
              <w:t>engagement is</w:t>
            </w:r>
            <w:r w:rsidRPr="00381E2D">
              <w:rPr>
                <w:rFonts w:ascii="Arial" w:hAnsi="Arial" w:cs="Arial"/>
                <w:sz w:val="18"/>
                <w:szCs w:val="18"/>
              </w:rPr>
              <w:t xml:space="preserve"> kept to an absolute minimum at all times.)</w:t>
            </w:r>
          </w:p>
          <w:p w:rsidR="00370ED0" w:rsidRPr="00053115" w:rsidRDefault="00370ED0" w:rsidP="0091091D">
            <w:pPr>
              <w:rPr>
                <w:rFonts w:ascii="Arial" w:hAnsi="Arial" w:cs="Arial"/>
                <w:sz w:val="18"/>
                <w:szCs w:val="18"/>
              </w:rPr>
            </w:pPr>
          </w:p>
          <w:p w:rsidR="00EC2310" w:rsidRPr="00053115" w:rsidRDefault="00EB6151" w:rsidP="0091091D">
            <w:pPr>
              <w:rPr>
                <w:rFonts w:ascii="Arial" w:hAnsi="Arial" w:cs="Arial"/>
                <w:sz w:val="18"/>
                <w:szCs w:val="18"/>
              </w:rPr>
            </w:pPr>
            <w:r w:rsidRPr="00EB6151">
              <w:rPr>
                <w:rFonts w:ascii="Arial" w:hAnsi="Arial" w:cs="Arial"/>
                <w:noProof/>
                <w:color w:val="FF0000"/>
                <w:sz w:val="18"/>
                <w:szCs w:val="18"/>
                <w:lang w:eastAsia="en-GB"/>
              </w:rPr>
              <w:lastRenderedPageBreak/>
              <w:pict>
                <v:shapetype id="_x0000_t202" coordsize="21600,21600" o:spt="202" path="m,l,21600r21600,l21600,xe">
                  <v:stroke joinstyle="miter"/>
                  <v:path gradientshapeok="t" o:connecttype="rect"/>
                </v:shapetype>
                <v:shape id="Text Box 2" o:spid="_x0000_s1026" type="#_x0000_t202" style="position:absolute;margin-left:-3.75pt;margin-top:174.85pt;width:162.3pt;height:64.85pt;z-index:-251657216;visibility:visible;mso-wrap-distance-top:3.6pt;mso-wrap-distance-bottom:3.6pt;mso-width-relative:margin;mso-height-relative:margin" wrapcoords="-100 -251 -100 21349 21700 21349 21700 -251 -100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">
                  <v:textbox>
                    <w:txbxContent>
                      <w:p w:rsidR="00673318" w:rsidRDefault="00673318">
                        <w:r w:rsidRPr="000E1ECF">
                          <w:rPr>
                            <w:rFonts w:ascii="Franklin Gothic Book" w:hAnsi="Franklin Gothic Book" w:cs="Calibri"/>
                            <w:lang w:eastAsia="en-GB"/>
                          </w:rPr>
                          <w:t xml:space="preserve">Face </w:t>
                        </w:r>
                        <w:r>
                          <w:rPr>
                            <w:rFonts w:ascii="Franklin Gothic Book" w:hAnsi="Franklin Gothic Book" w:cs="Calibri"/>
                            <w:lang w:eastAsia="en-GB"/>
                          </w:rPr>
                          <w:t xml:space="preserve">coverings/ </w:t>
                        </w:r>
                        <w:r w:rsidRPr="000E1ECF">
                          <w:rPr>
                            <w:rFonts w:ascii="Franklin Gothic Book" w:hAnsi="Franklin Gothic Book" w:cs="Calibri"/>
                            <w:lang w:eastAsia="en-GB"/>
                          </w:rPr>
                          <w:t xml:space="preserve">masks are not required for general </w:t>
                        </w:r>
                        <w:r>
                          <w:rPr>
                            <w:rFonts w:ascii="Franklin Gothic Book" w:hAnsi="Franklin Gothic Book" w:cs="Calibri"/>
                            <w:lang w:eastAsia="en-GB"/>
                          </w:rPr>
                          <w:t xml:space="preserve">cleaning </w:t>
                        </w:r>
                        <w:r w:rsidRPr="000E1ECF">
                          <w:rPr>
                            <w:rFonts w:ascii="Franklin Gothic Book" w:hAnsi="Franklin Gothic Book" w:cs="Calibri"/>
                            <w:lang w:eastAsia="en-GB"/>
                          </w:rPr>
                          <w:t xml:space="preserve">activities where the 2m rule is being followed. </w:t>
                        </w:r>
                      </w:p>
                    </w:txbxContent>
                  </v:textbox>
                  <w10:wrap type="tight"/>
                </v:shape>
              </w:pict>
            </w:r>
            <w:r w:rsidR="009E28B8">
              <w:rPr>
                <w:noProof/>
                <w:lang w:eastAsia="en-GB"/>
              </w:rPr>
              <w:drawing>
                <wp:anchor distT="0" distB="0" distL="114300" distR="114300" simplePos="0" relativeHeight="251657216" behindDoc="1" locked="0" layoutInCell="1" allowOverlap="1">
                  <wp:simplePos x="0" y="0"/>
                  <wp:positionH relativeFrom="column">
                    <wp:posOffset>16059</wp:posOffset>
                  </wp:positionH>
                  <wp:positionV relativeFrom="paragraph">
                    <wp:posOffset>54291</wp:posOffset>
                  </wp:positionV>
                  <wp:extent cx="2035175" cy="2014220"/>
                  <wp:effectExtent l="0" t="0" r="3175" b="5080"/>
                  <wp:wrapTight wrapText="bothSides">
                    <wp:wrapPolygon edited="0">
                      <wp:start x="0" y="0"/>
                      <wp:lineTo x="0" y="21450"/>
                      <wp:lineTo x="21432" y="21450"/>
                      <wp:lineTo x="21432"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5175" cy="2014220"/>
                          </a:xfrm>
                          <a:prstGeom prst="rect">
                            <a:avLst/>
                          </a:prstGeom>
                          <a:noFill/>
                          <a:ln>
                            <a:noFill/>
                          </a:ln>
                        </pic:spPr>
                      </pic:pic>
                    </a:graphicData>
                  </a:graphic>
                </wp:anchor>
              </w:drawing>
            </w:r>
            <w:r w:rsidR="00983C26">
              <w:rPr>
                <w:noProof/>
              </w:rPr>
              <w:t xml:space="preserve"> </w:t>
            </w:r>
          </w:p>
          <w:p w:rsidR="00EC2310" w:rsidRPr="00053115" w:rsidRDefault="00EC2310" w:rsidP="0091091D">
            <w:pPr>
              <w:rPr>
                <w:rFonts w:ascii="Arial" w:hAnsi="Arial" w:cs="Arial"/>
                <w:sz w:val="18"/>
                <w:szCs w:val="18"/>
              </w:rPr>
            </w:pPr>
          </w:p>
        </w:tc>
        <w:tc>
          <w:tcPr>
            <w:tcW w:w="1701" w:type="dxa"/>
            <w:shd w:val="clear" w:color="auto" w:fill="auto"/>
            <w:tcMar>
              <w:top w:w="85" w:type="dxa"/>
              <w:bottom w:w="85" w:type="dxa"/>
            </w:tcMar>
          </w:tcPr>
          <w:p w:rsidR="00967126" w:rsidRPr="00053115" w:rsidRDefault="00967126" w:rsidP="00967126">
            <w:pPr>
              <w:rPr>
                <w:rFonts w:ascii="Arial" w:hAnsi="Arial" w:cs="Arial"/>
                <w:sz w:val="18"/>
                <w:szCs w:val="18"/>
              </w:rPr>
            </w:pPr>
            <w:r>
              <w:rPr>
                <w:rFonts w:ascii="Arial" w:hAnsi="Arial" w:cs="Arial"/>
                <w:sz w:val="18"/>
                <w:szCs w:val="18"/>
              </w:rPr>
              <w:lastRenderedPageBreak/>
              <w:t xml:space="preserve">Stage School attendees, </w:t>
            </w:r>
            <w:r w:rsidRPr="00053115">
              <w:rPr>
                <w:rFonts w:ascii="Arial" w:hAnsi="Arial" w:cs="Arial"/>
                <w:sz w:val="18"/>
                <w:szCs w:val="18"/>
              </w:rPr>
              <w:t>Delivery Drivers,</w:t>
            </w:r>
          </w:p>
          <w:p w:rsidR="00967126" w:rsidRPr="00053115" w:rsidRDefault="00967126" w:rsidP="00967126">
            <w:pPr>
              <w:rPr>
                <w:rFonts w:ascii="Arial" w:hAnsi="Arial" w:cs="Arial"/>
                <w:sz w:val="18"/>
                <w:szCs w:val="18"/>
              </w:rPr>
            </w:pPr>
            <w:r w:rsidRPr="00053115">
              <w:rPr>
                <w:rFonts w:ascii="Arial" w:hAnsi="Arial" w:cs="Arial"/>
                <w:sz w:val="18"/>
                <w:szCs w:val="18"/>
              </w:rPr>
              <w:t>Visitors,</w:t>
            </w:r>
          </w:p>
          <w:p w:rsidR="00967126" w:rsidRPr="00053115" w:rsidRDefault="00967126" w:rsidP="00967126">
            <w:pPr>
              <w:rPr>
                <w:rFonts w:ascii="Arial" w:hAnsi="Arial" w:cs="Arial"/>
                <w:sz w:val="18"/>
                <w:szCs w:val="18"/>
              </w:rPr>
            </w:pPr>
            <w:r w:rsidRPr="00053115">
              <w:rPr>
                <w:rFonts w:ascii="Arial" w:hAnsi="Arial" w:cs="Arial"/>
                <w:sz w:val="18"/>
                <w:szCs w:val="18"/>
              </w:rPr>
              <w:t>Members of the public</w:t>
            </w:r>
          </w:p>
          <w:p w:rsidR="00CC0A37" w:rsidRPr="00053115" w:rsidRDefault="00CC0A37" w:rsidP="0091091D">
            <w:pPr>
              <w:rPr>
                <w:rFonts w:ascii="Arial" w:hAnsi="Arial" w:cs="Arial"/>
                <w:sz w:val="18"/>
                <w:szCs w:val="18"/>
              </w:rPr>
            </w:pPr>
          </w:p>
        </w:tc>
        <w:tc>
          <w:tcPr>
            <w:tcW w:w="993" w:type="dxa"/>
            <w:shd w:val="clear" w:color="auto" w:fill="auto"/>
            <w:tcMar>
              <w:top w:w="85" w:type="dxa"/>
              <w:bottom w:w="85" w:type="dxa"/>
            </w:tcMar>
          </w:tcPr>
          <w:p w:rsidR="00851614" w:rsidRPr="00053115" w:rsidRDefault="00851614" w:rsidP="00967126">
            <w:pPr>
              <w:jc w:val="center"/>
              <w:rPr>
                <w:rFonts w:ascii="Arial" w:hAnsi="Arial" w:cs="Arial"/>
                <w:sz w:val="18"/>
                <w:szCs w:val="18"/>
              </w:rPr>
            </w:pPr>
            <w:r w:rsidRPr="00967126">
              <w:rPr>
                <w:rFonts w:ascii="Arial" w:hAnsi="Arial" w:cs="Arial"/>
                <w:sz w:val="18"/>
                <w:szCs w:val="18"/>
              </w:rPr>
              <w:t>High</w:t>
            </w:r>
          </w:p>
          <w:p w:rsidR="00851614" w:rsidRPr="00053115" w:rsidRDefault="00851614" w:rsidP="00851614">
            <w:pPr>
              <w:rPr>
                <w:rFonts w:ascii="Arial" w:hAnsi="Arial" w:cs="Arial"/>
                <w:sz w:val="18"/>
                <w:szCs w:val="18"/>
              </w:rPr>
            </w:pPr>
          </w:p>
          <w:p w:rsidR="00CC0A37" w:rsidRPr="00053115" w:rsidRDefault="00CC0A37" w:rsidP="0091091D">
            <w:pPr>
              <w:rPr>
                <w:rFonts w:ascii="Arial" w:hAnsi="Arial" w:cs="Arial"/>
                <w:sz w:val="18"/>
                <w:szCs w:val="18"/>
                <w:highlight w:val="red"/>
              </w:rPr>
            </w:pPr>
          </w:p>
        </w:tc>
        <w:tc>
          <w:tcPr>
            <w:tcW w:w="3543" w:type="dxa"/>
            <w:shd w:val="clear" w:color="auto" w:fill="auto"/>
            <w:tcMar>
              <w:top w:w="85" w:type="dxa"/>
              <w:bottom w:w="85" w:type="dxa"/>
            </w:tcMar>
          </w:tcPr>
          <w:p w:rsidR="0069188D" w:rsidRPr="00381E2D" w:rsidRDefault="00123ECC" w:rsidP="003F3B2A">
            <w:pPr>
              <w:pStyle w:val="Bullet"/>
              <w:rPr>
                <w:rFonts w:ascii="Arial" w:hAnsi="Arial" w:cs="Arial"/>
                <w:sz w:val="18"/>
                <w:szCs w:val="18"/>
              </w:rPr>
            </w:pPr>
            <w:r w:rsidRPr="00381E2D">
              <w:rPr>
                <w:rFonts w:ascii="Arial" w:hAnsi="Arial" w:cs="Arial"/>
                <w:sz w:val="18"/>
                <w:szCs w:val="18"/>
              </w:rPr>
              <w:t xml:space="preserve">Follow </w:t>
            </w:r>
            <w:hyperlink r:id="rId19" w:history="1">
              <w:r w:rsidRPr="00381E2D">
                <w:rPr>
                  <w:rFonts w:ascii="Arial" w:hAnsi="Arial" w:cs="Arial"/>
                  <w:sz w:val="18"/>
                  <w:szCs w:val="18"/>
                </w:rPr>
                <w:t>Public Health England guidelines</w:t>
              </w:r>
            </w:hyperlink>
            <w:r w:rsidRPr="00381E2D">
              <w:rPr>
                <w:rFonts w:ascii="Arial" w:hAnsi="Arial" w:cs="Arial"/>
                <w:sz w:val="18"/>
                <w:szCs w:val="18"/>
              </w:rPr>
              <w:t xml:space="preserve"> including, where possible, maintaining a 2m distance from others</w:t>
            </w:r>
            <w:r w:rsidR="0069188D" w:rsidRPr="00381E2D">
              <w:rPr>
                <w:rFonts w:ascii="Arial" w:hAnsi="Arial" w:cs="Arial"/>
                <w:sz w:val="18"/>
                <w:szCs w:val="18"/>
              </w:rPr>
              <w:t>.</w:t>
            </w:r>
          </w:p>
          <w:p w:rsidR="003F3B2A" w:rsidRPr="00381E2D" w:rsidRDefault="003F3B2A" w:rsidP="003F3B2A">
            <w:pPr>
              <w:pStyle w:val="Bullet"/>
              <w:numPr>
                <w:ilvl w:val="0"/>
                <w:numId w:val="0"/>
              </w:numPr>
              <w:ind w:left="360"/>
              <w:rPr>
                <w:rFonts w:ascii="Arial" w:hAnsi="Arial" w:cs="Arial"/>
                <w:sz w:val="18"/>
                <w:szCs w:val="18"/>
              </w:rPr>
            </w:pPr>
          </w:p>
          <w:p w:rsidR="0069188D" w:rsidRPr="00381E2D" w:rsidRDefault="0069188D" w:rsidP="0069188D">
            <w:pPr>
              <w:pStyle w:val="Bullet"/>
              <w:rPr>
                <w:rFonts w:ascii="Arial" w:hAnsi="Arial" w:cs="Arial"/>
                <w:sz w:val="18"/>
                <w:szCs w:val="18"/>
              </w:rPr>
            </w:pPr>
            <w:r w:rsidRPr="00381E2D">
              <w:rPr>
                <w:rFonts w:ascii="Arial" w:hAnsi="Arial" w:cs="Arial"/>
                <w:sz w:val="18"/>
                <w:szCs w:val="18"/>
              </w:rPr>
              <w:t>Dancers attending the stage school will need to come into the studio</w:t>
            </w:r>
            <w:r w:rsidR="003F3B2A" w:rsidRPr="00381E2D">
              <w:rPr>
                <w:rFonts w:ascii="Arial" w:hAnsi="Arial" w:cs="Arial"/>
                <w:sz w:val="18"/>
                <w:szCs w:val="18"/>
              </w:rPr>
              <w:t xml:space="preserve"> as dressed for </w:t>
            </w:r>
            <w:proofErr w:type="gramStart"/>
            <w:r w:rsidR="003F3B2A" w:rsidRPr="00381E2D">
              <w:rPr>
                <w:rFonts w:ascii="Arial" w:hAnsi="Arial" w:cs="Arial"/>
                <w:sz w:val="18"/>
                <w:szCs w:val="18"/>
              </w:rPr>
              <w:t>dance were</w:t>
            </w:r>
            <w:proofErr w:type="gramEnd"/>
            <w:r w:rsidR="003F3B2A" w:rsidRPr="00381E2D">
              <w:rPr>
                <w:rFonts w:ascii="Arial" w:hAnsi="Arial" w:cs="Arial"/>
                <w:sz w:val="18"/>
                <w:szCs w:val="18"/>
              </w:rPr>
              <w:t xml:space="preserve"> possible.</w:t>
            </w:r>
          </w:p>
          <w:p w:rsidR="003F3B2A" w:rsidRPr="00381E2D" w:rsidRDefault="003F3B2A" w:rsidP="003F3B2A">
            <w:pPr>
              <w:pStyle w:val="ListParagraph"/>
              <w:rPr>
                <w:rFonts w:ascii="Arial" w:hAnsi="Arial" w:cs="Arial"/>
                <w:sz w:val="18"/>
                <w:szCs w:val="18"/>
              </w:rPr>
            </w:pPr>
          </w:p>
          <w:p w:rsidR="003F3B2A" w:rsidRPr="00381E2D" w:rsidRDefault="003F3B2A" w:rsidP="003F3B2A">
            <w:pPr>
              <w:pStyle w:val="Bullet"/>
              <w:rPr>
                <w:rFonts w:ascii="Arial" w:hAnsi="Arial" w:cs="Arial"/>
                <w:sz w:val="18"/>
                <w:szCs w:val="18"/>
              </w:rPr>
            </w:pPr>
            <w:r w:rsidRPr="00381E2D">
              <w:rPr>
                <w:rFonts w:ascii="Arial" w:hAnsi="Arial" w:cs="Arial"/>
                <w:sz w:val="18"/>
                <w:szCs w:val="18"/>
              </w:rPr>
              <w:t>Dancers arriving at the studio will need to hand their bags containing outdoor shoes, coats and any outdoor clothes, on the coat hooks on the bottom &amp; top walls (to the right &amp; left of the mirrored wall).</w:t>
            </w:r>
          </w:p>
          <w:p w:rsidR="00123ECC" w:rsidRPr="00381E2D" w:rsidRDefault="00123ECC" w:rsidP="00123ECC">
            <w:pPr>
              <w:pStyle w:val="Bullet"/>
              <w:numPr>
                <w:ilvl w:val="0"/>
                <w:numId w:val="0"/>
              </w:numPr>
              <w:ind w:left="360"/>
              <w:rPr>
                <w:rFonts w:ascii="Arial" w:hAnsi="Arial" w:cs="Arial"/>
                <w:sz w:val="18"/>
                <w:szCs w:val="18"/>
              </w:rPr>
            </w:pPr>
          </w:p>
          <w:p w:rsidR="001571D2" w:rsidRPr="00381E2D" w:rsidRDefault="00CD7EB8" w:rsidP="00967126">
            <w:pPr>
              <w:pStyle w:val="Bullet"/>
              <w:rPr>
                <w:rFonts w:ascii="Arial" w:hAnsi="Arial" w:cs="Arial"/>
                <w:sz w:val="18"/>
                <w:szCs w:val="18"/>
              </w:rPr>
            </w:pPr>
            <w:r w:rsidRPr="00381E2D">
              <w:rPr>
                <w:rFonts w:ascii="Arial" w:hAnsi="Arial" w:cs="Arial"/>
                <w:sz w:val="18"/>
                <w:szCs w:val="18"/>
              </w:rPr>
              <w:t>Respiratory protective equipment is not required</w:t>
            </w:r>
            <w:r w:rsidR="00B725F3" w:rsidRPr="00381E2D">
              <w:rPr>
                <w:rFonts w:ascii="Arial" w:hAnsi="Arial" w:cs="Arial"/>
                <w:sz w:val="18"/>
                <w:szCs w:val="18"/>
              </w:rPr>
              <w:t xml:space="preserve"> for general activities where </w:t>
            </w:r>
            <w:r w:rsidR="000867F2" w:rsidRPr="00381E2D">
              <w:rPr>
                <w:rFonts w:ascii="Arial" w:hAnsi="Arial" w:cs="Arial"/>
                <w:sz w:val="18"/>
                <w:szCs w:val="18"/>
              </w:rPr>
              <w:t>dancers</w:t>
            </w:r>
            <w:r w:rsidR="00B725F3" w:rsidRPr="00381E2D">
              <w:rPr>
                <w:rFonts w:ascii="Arial" w:hAnsi="Arial" w:cs="Arial"/>
                <w:sz w:val="18"/>
                <w:szCs w:val="18"/>
              </w:rPr>
              <w:t xml:space="preserve"> are more than 2 metres apart</w:t>
            </w:r>
            <w:r w:rsidR="00697BB3" w:rsidRPr="00381E2D">
              <w:rPr>
                <w:rFonts w:ascii="Arial" w:hAnsi="Arial" w:cs="Arial"/>
                <w:sz w:val="18"/>
                <w:szCs w:val="18"/>
              </w:rPr>
              <w:t>, unless specifically required by task specific risk assessment</w:t>
            </w:r>
            <w:r w:rsidR="0069188D" w:rsidRPr="00381E2D">
              <w:rPr>
                <w:rFonts w:ascii="Arial" w:hAnsi="Arial" w:cs="Arial"/>
                <w:sz w:val="18"/>
                <w:szCs w:val="18"/>
              </w:rPr>
              <w:t>.</w:t>
            </w:r>
          </w:p>
          <w:p w:rsidR="00381E2D" w:rsidRPr="00381E2D" w:rsidRDefault="00381E2D" w:rsidP="00381E2D">
            <w:pPr>
              <w:pStyle w:val="ListParagraph"/>
              <w:rPr>
                <w:rFonts w:ascii="Arial" w:hAnsi="Arial" w:cs="Arial"/>
                <w:sz w:val="18"/>
                <w:szCs w:val="18"/>
              </w:rPr>
            </w:pPr>
          </w:p>
          <w:p w:rsidR="00381E2D" w:rsidRPr="00381E2D" w:rsidRDefault="00381E2D" w:rsidP="00967126">
            <w:pPr>
              <w:pStyle w:val="Bullet"/>
              <w:rPr>
                <w:rFonts w:ascii="Arial" w:hAnsi="Arial" w:cs="Arial"/>
                <w:sz w:val="18"/>
                <w:szCs w:val="18"/>
              </w:rPr>
            </w:pPr>
            <w:r w:rsidRPr="00381E2D">
              <w:rPr>
                <w:rFonts w:ascii="Arial" w:hAnsi="Arial" w:cs="Arial"/>
                <w:sz w:val="18"/>
                <w:szCs w:val="18"/>
              </w:rPr>
              <w:t xml:space="preserve">Where possible the timetable of classes has been arranged so that </w:t>
            </w:r>
            <w:r w:rsidRPr="00381E2D">
              <w:rPr>
                <w:rFonts w:ascii="Arial" w:hAnsi="Arial" w:cs="Arial"/>
                <w:sz w:val="18"/>
                <w:szCs w:val="18"/>
              </w:rPr>
              <w:lastRenderedPageBreak/>
              <w:t>classes can leave before new ones arrive.  There will also be time to clean between classes in both the holding areas and the dance studio</w:t>
            </w:r>
          </w:p>
          <w:p w:rsidR="00967126" w:rsidRPr="00967126" w:rsidRDefault="00967126" w:rsidP="00967126">
            <w:pPr>
              <w:pStyle w:val="Bullet"/>
              <w:numPr>
                <w:ilvl w:val="0"/>
                <w:numId w:val="0"/>
              </w:numPr>
              <w:rPr>
                <w:rFonts w:ascii="Arial" w:hAnsi="Arial" w:cs="Arial"/>
                <w:color w:val="FF0000"/>
                <w:sz w:val="18"/>
                <w:szCs w:val="18"/>
              </w:rPr>
            </w:pPr>
          </w:p>
          <w:p w:rsidR="00D1561D" w:rsidRPr="00381E2D" w:rsidRDefault="00967126" w:rsidP="00590DAA">
            <w:pPr>
              <w:pStyle w:val="Bullet"/>
              <w:rPr>
                <w:rFonts w:ascii="Arial" w:hAnsi="Arial" w:cs="Arial"/>
                <w:sz w:val="18"/>
                <w:szCs w:val="18"/>
              </w:rPr>
            </w:pPr>
            <w:r w:rsidRPr="00381E2D">
              <w:rPr>
                <w:rFonts w:ascii="Arial" w:hAnsi="Arial" w:cs="Arial"/>
                <w:sz w:val="18"/>
                <w:szCs w:val="18"/>
              </w:rPr>
              <w:t>The stage school</w:t>
            </w:r>
            <w:r w:rsidR="00B00553" w:rsidRPr="00381E2D">
              <w:rPr>
                <w:rFonts w:ascii="Arial" w:hAnsi="Arial" w:cs="Arial"/>
                <w:sz w:val="18"/>
                <w:szCs w:val="18"/>
              </w:rPr>
              <w:t xml:space="preserve"> to minimise </w:t>
            </w:r>
            <w:r w:rsidRPr="00381E2D">
              <w:rPr>
                <w:rFonts w:ascii="Arial" w:hAnsi="Arial" w:cs="Arial"/>
                <w:sz w:val="18"/>
                <w:szCs w:val="18"/>
              </w:rPr>
              <w:t>dances/training</w:t>
            </w:r>
            <w:r w:rsidR="00B00553" w:rsidRPr="00381E2D">
              <w:rPr>
                <w:rFonts w:ascii="Arial" w:hAnsi="Arial" w:cs="Arial"/>
                <w:sz w:val="18"/>
                <w:szCs w:val="18"/>
              </w:rPr>
              <w:t xml:space="preserve"> that require </w:t>
            </w:r>
            <w:r w:rsidRPr="00381E2D">
              <w:rPr>
                <w:rFonts w:ascii="Arial" w:hAnsi="Arial" w:cs="Arial"/>
                <w:sz w:val="18"/>
                <w:szCs w:val="18"/>
              </w:rPr>
              <w:t>dancers</w:t>
            </w:r>
            <w:r w:rsidR="00B00553" w:rsidRPr="00381E2D">
              <w:rPr>
                <w:rFonts w:ascii="Arial" w:hAnsi="Arial" w:cs="Arial"/>
                <w:sz w:val="18"/>
                <w:szCs w:val="18"/>
              </w:rPr>
              <w:t xml:space="preserve"> </w:t>
            </w:r>
            <w:r w:rsidR="007B03B0" w:rsidRPr="00381E2D">
              <w:rPr>
                <w:rFonts w:ascii="Arial" w:hAnsi="Arial" w:cs="Arial"/>
                <w:sz w:val="18"/>
                <w:szCs w:val="18"/>
              </w:rPr>
              <w:t xml:space="preserve">to be </w:t>
            </w:r>
            <w:r w:rsidR="00B00553" w:rsidRPr="00381E2D">
              <w:rPr>
                <w:rFonts w:ascii="Arial" w:hAnsi="Arial" w:cs="Arial"/>
                <w:sz w:val="18"/>
                <w:szCs w:val="18"/>
              </w:rPr>
              <w:t>within 2m of each other</w:t>
            </w:r>
            <w:r w:rsidR="003F3B2A" w:rsidRPr="00381E2D">
              <w:rPr>
                <w:rFonts w:ascii="Arial" w:hAnsi="Arial" w:cs="Arial"/>
                <w:sz w:val="18"/>
                <w:szCs w:val="18"/>
              </w:rPr>
              <w:t>.</w:t>
            </w:r>
          </w:p>
          <w:p w:rsidR="003F3B2A" w:rsidRPr="00381E2D" w:rsidRDefault="003F3B2A" w:rsidP="003F3B2A">
            <w:pPr>
              <w:pStyle w:val="ListParagraph"/>
              <w:rPr>
                <w:rFonts w:ascii="Arial" w:hAnsi="Arial" w:cs="Arial"/>
                <w:sz w:val="18"/>
                <w:szCs w:val="18"/>
              </w:rPr>
            </w:pPr>
          </w:p>
          <w:p w:rsidR="003F3B2A" w:rsidRPr="00381E2D" w:rsidRDefault="003F3B2A" w:rsidP="00590DAA">
            <w:pPr>
              <w:pStyle w:val="Bullet"/>
              <w:rPr>
                <w:rFonts w:ascii="Arial" w:hAnsi="Arial" w:cs="Arial"/>
                <w:sz w:val="18"/>
                <w:szCs w:val="18"/>
              </w:rPr>
            </w:pPr>
            <w:r w:rsidRPr="00381E2D">
              <w:rPr>
                <w:rFonts w:ascii="Arial" w:hAnsi="Arial" w:cs="Arial"/>
                <w:sz w:val="18"/>
                <w:szCs w:val="18"/>
              </w:rPr>
              <w:t xml:space="preserve">Any dancers doing any corner </w:t>
            </w:r>
            <w:proofErr w:type="gramStart"/>
            <w:r w:rsidRPr="00381E2D">
              <w:rPr>
                <w:rFonts w:ascii="Arial" w:hAnsi="Arial" w:cs="Arial"/>
                <w:sz w:val="18"/>
                <w:szCs w:val="18"/>
              </w:rPr>
              <w:t>work,</w:t>
            </w:r>
            <w:proofErr w:type="gramEnd"/>
            <w:r w:rsidRPr="00381E2D">
              <w:rPr>
                <w:rFonts w:ascii="Arial" w:hAnsi="Arial" w:cs="Arial"/>
                <w:sz w:val="18"/>
                <w:szCs w:val="18"/>
              </w:rPr>
              <w:t xml:space="preserve"> must work side by side (not behind each other).</w:t>
            </w:r>
          </w:p>
          <w:p w:rsidR="00B00553" w:rsidRPr="00381E2D" w:rsidRDefault="00B00553" w:rsidP="00053115">
            <w:pPr>
              <w:pStyle w:val="Bullet"/>
              <w:numPr>
                <w:ilvl w:val="0"/>
                <w:numId w:val="0"/>
              </w:numPr>
              <w:ind w:left="360"/>
              <w:rPr>
                <w:rFonts w:ascii="Arial" w:hAnsi="Arial" w:cs="Arial"/>
                <w:sz w:val="18"/>
                <w:szCs w:val="18"/>
              </w:rPr>
            </w:pPr>
            <w:r w:rsidRPr="00381E2D">
              <w:rPr>
                <w:rFonts w:ascii="Arial" w:hAnsi="Arial" w:cs="Arial"/>
                <w:sz w:val="18"/>
                <w:szCs w:val="18"/>
              </w:rPr>
              <w:t xml:space="preserve"> </w:t>
            </w:r>
          </w:p>
          <w:p w:rsidR="000867F2" w:rsidRPr="00673318" w:rsidRDefault="00381E2D" w:rsidP="00673318">
            <w:pPr>
              <w:pStyle w:val="Bullet"/>
              <w:rPr>
                <w:rFonts w:ascii="Arial" w:hAnsi="Arial" w:cs="Arial"/>
                <w:sz w:val="18"/>
                <w:szCs w:val="18"/>
              </w:rPr>
            </w:pPr>
            <w:r w:rsidRPr="00381E2D">
              <w:rPr>
                <w:rFonts w:ascii="Arial" w:hAnsi="Arial" w:cs="Arial"/>
                <w:sz w:val="18"/>
                <w:szCs w:val="18"/>
              </w:rPr>
              <w:t>Children over 1</w:t>
            </w:r>
            <w:r w:rsidR="00673318">
              <w:rPr>
                <w:rFonts w:ascii="Arial" w:hAnsi="Arial" w:cs="Arial"/>
                <w:sz w:val="18"/>
                <w:szCs w:val="18"/>
              </w:rPr>
              <w:t>1</w:t>
            </w:r>
            <w:r w:rsidRPr="00381E2D">
              <w:rPr>
                <w:rFonts w:ascii="Arial" w:hAnsi="Arial" w:cs="Arial"/>
                <w:sz w:val="18"/>
                <w:szCs w:val="18"/>
              </w:rPr>
              <w:t xml:space="preserve"> may be required to wear face coverings. </w:t>
            </w:r>
            <w:r w:rsidR="00706BFA" w:rsidRPr="00381E2D">
              <w:rPr>
                <w:rFonts w:ascii="Arial" w:hAnsi="Arial" w:cs="Arial"/>
                <w:sz w:val="18"/>
                <w:szCs w:val="18"/>
              </w:rPr>
              <w:t xml:space="preserve">When completing works </w:t>
            </w:r>
            <w:r w:rsidR="00762934" w:rsidRPr="00381E2D">
              <w:rPr>
                <w:rFonts w:ascii="Arial" w:hAnsi="Arial" w:cs="Arial"/>
                <w:sz w:val="18"/>
                <w:szCs w:val="18"/>
              </w:rPr>
              <w:t>at the stage school</w:t>
            </w:r>
            <w:r w:rsidR="00706BFA" w:rsidRPr="00381E2D">
              <w:rPr>
                <w:rFonts w:ascii="Arial" w:hAnsi="Arial" w:cs="Arial"/>
                <w:sz w:val="18"/>
                <w:szCs w:val="18"/>
              </w:rPr>
              <w:t xml:space="preserve"> where the 2m rule is unable to be followed </w:t>
            </w:r>
            <w:r w:rsidR="00055578" w:rsidRPr="00381E2D">
              <w:rPr>
                <w:rFonts w:ascii="Arial" w:hAnsi="Arial" w:cs="Arial"/>
                <w:sz w:val="18"/>
                <w:szCs w:val="18"/>
              </w:rPr>
              <w:t>(e.g</w:t>
            </w:r>
            <w:r w:rsidR="007B03B0" w:rsidRPr="00381E2D">
              <w:rPr>
                <w:rFonts w:ascii="Arial" w:hAnsi="Arial" w:cs="Arial"/>
                <w:sz w:val="18"/>
                <w:szCs w:val="18"/>
              </w:rPr>
              <w:t>.</w:t>
            </w:r>
            <w:r w:rsidR="00706BFA" w:rsidRPr="00381E2D">
              <w:rPr>
                <w:rFonts w:ascii="Arial" w:hAnsi="Arial" w:cs="Arial"/>
                <w:sz w:val="18"/>
                <w:szCs w:val="18"/>
              </w:rPr>
              <w:t xml:space="preserve"> </w:t>
            </w:r>
            <w:r w:rsidR="00762934" w:rsidRPr="00381E2D">
              <w:rPr>
                <w:rFonts w:ascii="Arial" w:hAnsi="Arial" w:cs="Arial"/>
                <w:sz w:val="18"/>
                <w:szCs w:val="18"/>
              </w:rPr>
              <w:t>cleaning</w:t>
            </w:r>
            <w:r w:rsidR="00055578" w:rsidRPr="00381E2D">
              <w:rPr>
                <w:rFonts w:ascii="Arial" w:hAnsi="Arial" w:cs="Arial"/>
                <w:sz w:val="18"/>
                <w:szCs w:val="18"/>
              </w:rPr>
              <w:t>)</w:t>
            </w:r>
            <w:r w:rsidR="00706BFA" w:rsidRPr="00381E2D">
              <w:rPr>
                <w:rFonts w:ascii="Arial" w:hAnsi="Arial" w:cs="Arial"/>
                <w:sz w:val="18"/>
                <w:szCs w:val="18"/>
              </w:rPr>
              <w:t xml:space="preserve"> </w:t>
            </w:r>
            <w:r w:rsidR="005E761D" w:rsidRPr="00381E2D">
              <w:rPr>
                <w:rFonts w:ascii="Arial" w:hAnsi="Arial" w:cs="Arial"/>
                <w:sz w:val="18"/>
                <w:szCs w:val="18"/>
              </w:rPr>
              <w:t xml:space="preserve">all </w:t>
            </w:r>
            <w:r w:rsidR="00762934" w:rsidRPr="00381E2D">
              <w:rPr>
                <w:rFonts w:ascii="Arial" w:hAnsi="Arial" w:cs="Arial"/>
                <w:sz w:val="18"/>
                <w:szCs w:val="18"/>
              </w:rPr>
              <w:t>personnel</w:t>
            </w:r>
            <w:r w:rsidR="00706BFA" w:rsidRPr="00381E2D">
              <w:rPr>
                <w:rFonts w:ascii="Arial" w:hAnsi="Arial" w:cs="Arial"/>
                <w:sz w:val="18"/>
                <w:szCs w:val="18"/>
              </w:rPr>
              <w:t xml:space="preserve"> in </w:t>
            </w:r>
            <w:r w:rsidRPr="00381E2D">
              <w:rPr>
                <w:rFonts w:ascii="Arial" w:hAnsi="Arial" w:cs="Arial"/>
                <w:sz w:val="18"/>
                <w:szCs w:val="18"/>
              </w:rPr>
              <w:t>proximity</w:t>
            </w:r>
            <w:r w:rsidR="005E761D" w:rsidRPr="00381E2D">
              <w:rPr>
                <w:rFonts w:ascii="Arial" w:hAnsi="Arial" w:cs="Arial"/>
                <w:sz w:val="18"/>
                <w:szCs w:val="18"/>
              </w:rPr>
              <w:t xml:space="preserve"> must wear</w:t>
            </w:r>
            <w:r w:rsidR="00673318">
              <w:rPr>
                <w:rFonts w:ascii="Arial" w:hAnsi="Arial" w:cs="Arial"/>
                <w:sz w:val="18"/>
                <w:szCs w:val="18"/>
              </w:rPr>
              <w:t>:</w:t>
            </w:r>
            <w:r w:rsidR="005E761D" w:rsidRPr="00381E2D">
              <w:rPr>
                <w:rFonts w:ascii="Arial" w:hAnsi="Arial" w:cs="Arial"/>
                <w:sz w:val="18"/>
                <w:szCs w:val="18"/>
              </w:rPr>
              <w:t xml:space="preserve"> </w:t>
            </w:r>
          </w:p>
          <w:p w:rsidR="00D1561D" w:rsidRPr="00673318" w:rsidRDefault="000867F2" w:rsidP="00673318">
            <w:pPr>
              <w:pStyle w:val="Bullet"/>
              <w:numPr>
                <w:ilvl w:val="0"/>
                <w:numId w:val="17"/>
              </w:numPr>
              <w:ind w:left="723"/>
              <w:rPr>
                <w:rFonts w:ascii="Arial" w:hAnsi="Arial" w:cs="Arial"/>
                <w:sz w:val="18"/>
                <w:szCs w:val="18"/>
              </w:rPr>
            </w:pPr>
            <w:r w:rsidRPr="00673318">
              <w:rPr>
                <w:rFonts w:ascii="Arial" w:hAnsi="Arial" w:cs="Arial"/>
                <w:sz w:val="18"/>
                <w:szCs w:val="18"/>
              </w:rPr>
              <w:t>face coverings or</w:t>
            </w:r>
            <w:r w:rsidR="00706BFA" w:rsidRPr="00673318">
              <w:rPr>
                <w:rFonts w:ascii="Arial" w:hAnsi="Arial" w:cs="Arial"/>
                <w:sz w:val="18"/>
                <w:szCs w:val="18"/>
              </w:rPr>
              <w:t xml:space="preserve"> </w:t>
            </w:r>
            <w:r w:rsidR="00055578" w:rsidRPr="00673318">
              <w:rPr>
                <w:rFonts w:ascii="Arial" w:hAnsi="Arial" w:cs="Arial"/>
                <w:sz w:val="18"/>
                <w:szCs w:val="18"/>
              </w:rPr>
              <w:t xml:space="preserve">disposable </w:t>
            </w:r>
            <w:r w:rsidR="00706BFA" w:rsidRPr="00673318">
              <w:rPr>
                <w:rFonts w:ascii="Arial" w:hAnsi="Arial" w:cs="Arial"/>
                <w:sz w:val="18"/>
                <w:szCs w:val="18"/>
              </w:rPr>
              <w:t>FFP</w:t>
            </w:r>
            <w:r w:rsidR="00C01C9A" w:rsidRPr="00673318">
              <w:rPr>
                <w:rFonts w:ascii="Arial" w:hAnsi="Arial" w:cs="Arial"/>
                <w:sz w:val="18"/>
                <w:szCs w:val="18"/>
              </w:rPr>
              <w:t>3</w:t>
            </w:r>
            <w:r w:rsidR="00583BBC" w:rsidRPr="00673318">
              <w:rPr>
                <w:rFonts w:ascii="Arial" w:hAnsi="Arial" w:cs="Arial"/>
                <w:sz w:val="18"/>
                <w:szCs w:val="18"/>
              </w:rPr>
              <w:t xml:space="preserve"> </w:t>
            </w:r>
            <w:r w:rsidR="00706BFA" w:rsidRPr="00673318">
              <w:rPr>
                <w:rFonts w:ascii="Arial" w:hAnsi="Arial" w:cs="Arial"/>
                <w:sz w:val="18"/>
                <w:szCs w:val="18"/>
              </w:rPr>
              <w:t>mask</w:t>
            </w:r>
          </w:p>
          <w:p w:rsidR="00673318" w:rsidRPr="00673318" w:rsidRDefault="00673318" w:rsidP="00673318">
            <w:pPr>
              <w:pStyle w:val="Bullet"/>
              <w:numPr>
                <w:ilvl w:val="0"/>
                <w:numId w:val="12"/>
              </w:numPr>
              <w:rPr>
                <w:rFonts w:ascii="Arial" w:hAnsi="Arial" w:cs="Arial"/>
                <w:sz w:val="18"/>
                <w:szCs w:val="18"/>
              </w:rPr>
            </w:pPr>
            <w:r w:rsidRPr="00673318">
              <w:rPr>
                <w:rFonts w:ascii="Arial" w:hAnsi="Arial" w:cs="Arial"/>
                <w:sz w:val="18"/>
                <w:szCs w:val="18"/>
              </w:rPr>
              <w:t xml:space="preserve">Other FFP3 </w:t>
            </w:r>
            <w:r w:rsidRPr="00673318">
              <w:rPr>
                <w:rFonts w:ascii="Arial" w:hAnsi="Arial" w:cs="Arial"/>
                <w:b/>
                <w:bCs/>
                <w:sz w:val="18"/>
                <w:szCs w:val="18"/>
              </w:rPr>
              <w:t>or</w:t>
            </w:r>
            <w:r w:rsidRPr="00673318">
              <w:rPr>
                <w:rFonts w:ascii="Arial" w:hAnsi="Arial" w:cs="Arial"/>
                <w:sz w:val="18"/>
                <w:szCs w:val="18"/>
              </w:rPr>
              <w:t xml:space="preserve"> KN95 FFP2 disposable mask</w:t>
            </w:r>
          </w:p>
          <w:p w:rsidR="00B00553" w:rsidRPr="00673318" w:rsidRDefault="00055578" w:rsidP="00673318">
            <w:pPr>
              <w:pStyle w:val="Bullet"/>
              <w:numPr>
                <w:ilvl w:val="0"/>
                <w:numId w:val="12"/>
              </w:numPr>
              <w:rPr>
                <w:rFonts w:ascii="Arial" w:hAnsi="Arial" w:cs="Arial"/>
                <w:sz w:val="18"/>
                <w:szCs w:val="18"/>
              </w:rPr>
            </w:pPr>
            <w:r w:rsidRPr="00673318">
              <w:rPr>
                <w:rFonts w:ascii="Arial" w:hAnsi="Arial" w:cs="Arial"/>
                <w:sz w:val="18"/>
                <w:szCs w:val="18"/>
              </w:rPr>
              <w:t>Other FFP2 disposable mask</w:t>
            </w:r>
          </w:p>
          <w:p w:rsidR="00370ED0" w:rsidRPr="000E1ECF" w:rsidRDefault="00370ED0" w:rsidP="00370ED0">
            <w:pPr>
              <w:pStyle w:val="Bullet"/>
              <w:numPr>
                <w:ilvl w:val="0"/>
                <w:numId w:val="0"/>
              </w:numPr>
              <w:ind w:left="360" w:hanging="360"/>
              <w:rPr>
                <w:rFonts w:ascii="Arial" w:hAnsi="Arial" w:cs="Arial"/>
                <w:sz w:val="18"/>
                <w:szCs w:val="18"/>
              </w:rPr>
            </w:pPr>
          </w:p>
          <w:p w:rsidR="00370ED0" w:rsidRPr="000E1ECF" w:rsidRDefault="00370ED0" w:rsidP="00370ED0">
            <w:pPr>
              <w:pStyle w:val="Bullet"/>
              <w:numPr>
                <w:ilvl w:val="0"/>
                <w:numId w:val="0"/>
              </w:numPr>
              <w:ind w:left="360" w:hanging="360"/>
              <w:rPr>
                <w:rFonts w:ascii="Arial" w:hAnsi="Arial" w:cs="Arial"/>
                <w:sz w:val="18"/>
                <w:szCs w:val="18"/>
              </w:rPr>
            </w:pPr>
            <w:r w:rsidRPr="000E1ECF">
              <w:rPr>
                <w:rFonts w:ascii="Arial" w:hAnsi="Arial" w:cs="Arial"/>
                <w:sz w:val="18"/>
                <w:szCs w:val="18"/>
              </w:rPr>
              <w:tab/>
            </w:r>
            <w:hyperlink r:id="rId20" w:history="1">
              <w:r w:rsidRPr="000E1ECF">
                <w:rPr>
                  <w:rStyle w:val="Hyperlink"/>
                  <w:rFonts w:ascii="Arial" w:hAnsi="Arial" w:cs="Arial"/>
                  <w:sz w:val="18"/>
                  <w:szCs w:val="18"/>
                </w:rPr>
                <w:t>Link to HSE Disposable respirator fitting guidance poster</w:t>
              </w:r>
            </w:hyperlink>
          </w:p>
          <w:p w:rsidR="00697347" w:rsidRPr="000E1ECF" w:rsidRDefault="00697347" w:rsidP="00CE28E6">
            <w:pPr>
              <w:pStyle w:val="Bullet"/>
              <w:numPr>
                <w:ilvl w:val="0"/>
                <w:numId w:val="0"/>
              </w:numPr>
              <w:rPr>
                <w:rFonts w:ascii="Arial" w:hAnsi="Arial" w:cs="Arial"/>
                <w:color w:val="FF0000"/>
                <w:sz w:val="18"/>
                <w:szCs w:val="18"/>
              </w:rPr>
            </w:pPr>
          </w:p>
          <w:p w:rsidR="003546F1" w:rsidRPr="00381E2D" w:rsidRDefault="00282652" w:rsidP="003546F1">
            <w:pPr>
              <w:pStyle w:val="Bullet"/>
              <w:rPr>
                <w:rFonts w:ascii="Arial" w:hAnsi="Arial" w:cs="Arial"/>
                <w:sz w:val="18"/>
                <w:szCs w:val="18"/>
              </w:rPr>
            </w:pPr>
            <w:r w:rsidRPr="00381E2D">
              <w:rPr>
                <w:rFonts w:ascii="Arial" w:hAnsi="Arial" w:cs="Arial"/>
                <w:sz w:val="18"/>
                <w:szCs w:val="18"/>
              </w:rPr>
              <w:t>Avoid causing congestion in communal areas</w:t>
            </w:r>
            <w:r w:rsidR="00C01C9A" w:rsidRPr="00381E2D">
              <w:rPr>
                <w:rFonts w:ascii="Arial" w:hAnsi="Arial" w:cs="Arial"/>
                <w:sz w:val="18"/>
                <w:szCs w:val="18"/>
              </w:rPr>
              <w:t>, amend and modify the s</w:t>
            </w:r>
            <w:r w:rsidR="00B42F0E" w:rsidRPr="00381E2D">
              <w:rPr>
                <w:rFonts w:ascii="Arial" w:hAnsi="Arial" w:cs="Arial"/>
                <w:sz w:val="18"/>
                <w:szCs w:val="18"/>
              </w:rPr>
              <w:t>tage school</w:t>
            </w:r>
            <w:r w:rsidR="00C01C9A" w:rsidRPr="00381E2D">
              <w:rPr>
                <w:rFonts w:ascii="Arial" w:hAnsi="Arial" w:cs="Arial"/>
                <w:sz w:val="18"/>
                <w:szCs w:val="18"/>
              </w:rPr>
              <w:t xml:space="preserve"> accordingly</w:t>
            </w:r>
          </w:p>
          <w:p w:rsidR="00D1561D" w:rsidRPr="00381E2D" w:rsidRDefault="00D1561D" w:rsidP="00053115">
            <w:pPr>
              <w:pStyle w:val="Bullet"/>
              <w:numPr>
                <w:ilvl w:val="0"/>
                <w:numId w:val="0"/>
              </w:numPr>
              <w:ind w:left="360"/>
              <w:rPr>
                <w:rFonts w:ascii="Arial" w:hAnsi="Arial" w:cs="Arial"/>
                <w:sz w:val="18"/>
                <w:szCs w:val="18"/>
              </w:rPr>
            </w:pPr>
          </w:p>
          <w:p w:rsidR="00D1561D" w:rsidRPr="00381E2D" w:rsidRDefault="009961D6" w:rsidP="00796EEC">
            <w:pPr>
              <w:pStyle w:val="Bullet"/>
              <w:rPr>
                <w:rFonts w:ascii="Arial" w:hAnsi="Arial" w:cs="Arial"/>
                <w:sz w:val="18"/>
                <w:szCs w:val="18"/>
              </w:rPr>
            </w:pPr>
            <w:r w:rsidRPr="00381E2D">
              <w:rPr>
                <w:rFonts w:ascii="Arial" w:hAnsi="Arial" w:cs="Arial"/>
                <w:sz w:val="18"/>
                <w:szCs w:val="18"/>
              </w:rPr>
              <w:t>Avoid pinch-points on walkways,</w:t>
            </w:r>
            <w:r w:rsidR="00B42F0E" w:rsidRPr="00381E2D">
              <w:rPr>
                <w:rFonts w:ascii="Arial" w:hAnsi="Arial" w:cs="Arial"/>
                <w:sz w:val="18"/>
                <w:szCs w:val="18"/>
              </w:rPr>
              <w:t xml:space="preserve"> stairs</w:t>
            </w:r>
            <w:r w:rsidR="0069188D" w:rsidRPr="00381E2D">
              <w:rPr>
                <w:rFonts w:ascii="Arial" w:hAnsi="Arial" w:cs="Arial"/>
                <w:sz w:val="18"/>
                <w:szCs w:val="18"/>
              </w:rPr>
              <w:t>.</w:t>
            </w:r>
            <w:r w:rsidRPr="00381E2D">
              <w:rPr>
                <w:rFonts w:ascii="Arial" w:hAnsi="Arial" w:cs="Arial"/>
                <w:sz w:val="18"/>
                <w:szCs w:val="18"/>
              </w:rPr>
              <w:t xml:space="preserve"> </w:t>
            </w:r>
            <w:r w:rsidR="0069188D" w:rsidRPr="00381E2D">
              <w:rPr>
                <w:rFonts w:ascii="Arial" w:hAnsi="Arial" w:cs="Arial"/>
                <w:sz w:val="18"/>
                <w:szCs w:val="18"/>
              </w:rPr>
              <w:t>U</w:t>
            </w:r>
            <w:r w:rsidRPr="00381E2D">
              <w:rPr>
                <w:rFonts w:ascii="Arial" w:hAnsi="Arial" w:cs="Arial"/>
                <w:sz w:val="18"/>
                <w:szCs w:val="18"/>
              </w:rPr>
              <w:t>s</w:t>
            </w:r>
            <w:r w:rsidR="00B42F0E" w:rsidRPr="00381E2D">
              <w:rPr>
                <w:rFonts w:ascii="Arial" w:hAnsi="Arial" w:cs="Arial"/>
                <w:sz w:val="18"/>
                <w:szCs w:val="18"/>
              </w:rPr>
              <w:t>e</w:t>
            </w:r>
            <w:r w:rsidRPr="00381E2D">
              <w:rPr>
                <w:rFonts w:ascii="Arial" w:hAnsi="Arial" w:cs="Arial"/>
                <w:sz w:val="18"/>
                <w:szCs w:val="18"/>
              </w:rPr>
              <w:t xml:space="preserve"> </w:t>
            </w:r>
            <w:r w:rsidR="0069188D" w:rsidRPr="00381E2D">
              <w:rPr>
                <w:rFonts w:ascii="Arial" w:hAnsi="Arial" w:cs="Arial"/>
                <w:sz w:val="18"/>
                <w:szCs w:val="18"/>
              </w:rPr>
              <w:t>the</w:t>
            </w:r>
            <w:r w:rsidRPr="00381E2D">
              <w:rPr>
                <w:rFonts w:ascii="Arial" w:hAnsi="Arial" w:cs="Arial"/>
                <w:sz w:val="18"/>
                <w:szCs w:val="18"/>
              </w:rPr>
              <w:t xml:space="preserve"> one-way system </w:t>
            </w:r>
            <w:r w:rsidR="00B42F0E" w:rsidRPr="00381E2D">
              <w:rPr>
                <w:rFonts w:ascii="Arial" w:hAnsi="Arial" w:cs="Arial"/>
                <w:sz w:val="18"/>
                <w:szCs w:val="18"/>
              </w:rPr>
              <w:t xml:space="preserve">on the stairs </w:t>
            </w:r>
            <w:r w:rsidR="0069188D" w:rsidRPr="00381E2D">
              <w:rPr>
                <w:rFonts w:ascii="Arial" w:hAnsi="Arial" w:cs="Arial"/>
                <w:sz w:val="18"/>
                <w:szCs w:val="18"/>
              </w:rPr>
              <w:t xml:space="preserve">using screens </w:t>
            </w:r>
            <w:r w:rsidR="00B42F0E" w:rsidRPr="00381E2D">
              <w:rPr>
                <w:rFonts w:ascii="Arial" w:hAnsi="Arial" w:cs="Arial"/>
                <w:sz w:val="18"/>
                <w:szCs w:val="18"/>
              </w:rPr>
              <w:t>and consider</w:t>
            </w:r>
            <w:r w:rsidR="003546F1" w:rsidRPr="00381E2D">
              <w:rPr>
                <w:rFonts w:ascii="Arial" w:hAnsi="Arial" w:cs="Arial"/>
                <w:sz w:val="18"/>
                <w:szCs w:val="18"/>
              </w:rPr>
              <w:t xml:space="preserve"> having</w:t>
            </w:r>
            <w:r w:rsidRPr="00381E2D">
              <w:rPr>
                <w:rFonts w:ascii="Arial" w:hAnsi="Arial" w:cs="Arial"/>
                <w:sz w:val="18"/>
                <w:szCs w:val="18"/>
              </w:rPr>
              <w:t xml:space="preserve"> recessed passing points</w:t>
            </w:r>
            <w:r w:rsidR="003546F1" w:rsidRPr="00381E2D">
              <w:rPr>
                <w:rFonts w:ascii="Arial" w:hAnsi="Arial" w:cs="Arial"/>
                <w:sz w:val="18"/>
                <w:szCs w:val="18"/>
              </w:rPr>
              <w:t xml:space="preserve"> allowing 2m distance to be maintained</w:t>
            </w:r>
            <w:r w:rsidR="00B42F0E" w:rsidRPr="00381E2D">
              <w:rPr>
                <w:rFonts w:ascii="Arial" w:hAnsi="Arial" w:cs="Arial"/>
                <w:sz w:val="18"/>
                <w:szCs w:val="18"/>
              </w:rPr>
              <w:t>.</w:t>
            </w:r>
          </w:p>
          <w:p w:rsidR="00B00553" w:rsidRPr="00381E2D" w:rsidRDefault="00B00553" w:rsidP="00B42F0E">
            <w:pPr>
              <w:pStyle w:val="Bullet"/>
              <w:numPr>
                <w:ilvl w:val="0"/>
                <w:numId w:val="0"/>
              </w:numPr>
              <w:rPr>
                <w:rFonts w:ascii="Arial" w:hAnsi="Arial" w:cs="Arial"/>
                <w:sz w:val="18"/>
                <w:szCs w:val="18"/>
              </w:rPr>
            </w:pPr>
          </w:p>
          <w:p w:rsidR="003546F1" w:rsidRPr="00381E2D" w:rsidRDefault="00CA3406" w:rsidP="003546F1">
            <w:pPr>
              <w:pStyle w:val="Bullet"/>
              <w:rPr>
                <w:rFonts w:ascii="Arial" w:hAnsi="Arial" w:cs="Arial"/>
                <w:sz w:val="18"/>
                <w:szCs w:val="18"/>
              </w:rPr>
            </w:pPr>
            <w:r w:rsidRPr="00381E2D">
              <w:rPr>
                <w:rFonts w:ascii="Arial" w:hAnsi="Arial" w:cs="Arial"/>
                <w:sz w:val="18"/>
                <w:szCs w:val="18"/>
              </w:rPr>
              <w:t xml:space="preserve">The </w:t>
            </w:r>
            <w:r w:rsidRPr="00381E2D">
              <w:rPr>
                <w:rFonts w:ascii="Arial" w:hAnsi="Arial" w:cs="Arial"/>
                <w:sz w:val="18"/>
                <w:szCs w:val="18"/>
                <w:u w:val="single"/>
              </w:rPr>
              <w:t>position of the tables</w:t>
            </w:r>
            <w:r w:rsidRPr="00381E2D">
              <w:rPr>
                <w:rFonts w:ascii="Arial" w:hAnsi="Arial" w:cs="Arial"/>
                <w:sz w:val="18"/>
                <w:szCs w:val="18"/>
              </w:rPr>
              <w:t xml:space="preserve"> </w:t>
            </w:r>
            <w:r w:rsidR="00AE4B94" w:rsidRPr="00381E2D">
              <w:rPr>
                <w:rFonts w:ascii="Arial" w:hAnsi="Arial" w:cs="Arial"/>
                <w:sz w:val="18"/>
                <w:szCs w:val="18"/>
              </w:rPr>
              <w:t xml:space="preserve">may need to </w:t>
            </w:r>
            <w:r w:rsidRPr="00381E2D">
              <w:rPr>
                <w:rFonts w:ascii="Arial" w:hAnsi="Arial" w:cs="Arial"/>
                <w:sz w:val="18"/>
                <w:szCs w:val="18"/>
              </w:rPr>
              <w:t xml:space="preserve">be </w:t>
            </w:r>
            <w:r w:rsidRPr="00381E2D">
              <w:rPr>
                <w:rFonts w:ascii="Arial" w:hAnsi="Arial" w:cs="Arial"/>
                <w:sz w:val="18"/>
                <w:szCs w:val="18"/>
                <w:u w:val="single"/>
              </w:rPr>
              <w:t>modified</w:t>
            </w:r>
            <w:r w:rsidRPr="00381E2D">
              <w:rPr>
                <w:rFonts w:ascii="Arial" w:hAnsi="Arial" w:cs="Arial"/>
                <w:sz w:val="18"/>
                <w:szCs w:val="18"/>
              </w:rPr>
              <w:t xml:space="preserve"> to </w:t>
            </w:r>
            <w:r w:rsidRPr="00381E2D">
              <w:rPr>
                <w:rFonts w:ascii="Arial" w:hAnsi="Arial" w:cs="Arial"/>
                <w:sz w:val="18"/>
                <w:szCs w:val="18"/>
                <w:u w:val="single"/>
              </w:rPr>
              <w:t>increase distance</w:t>
            </w:r>
            <w:r w:rsidRPr="00381E2D">
              <w:rPr>
                <w:rFonts w:ascii="Arial" w:hAnsi="Arial" w:cs="Arial"/>
                <w:sz w:val="18"/>
                <w:szCs w:val="18"/>
              </w:rPr>
              <w:t xml:space="preserve"> between seats</w:t>
            </w:r>
            <w:r w:rsidR="00B91FC8" w:rsidRPr="00381E2D">
              <w:rPr>
                <w:rFonts w:ascii="Arial" w:hAnsi="Arial" w:cs="Arial"/>
                <w:sz w:val="18"/>
                <w:szCs w:val="18"/>
              </w:rPr>
              <w:t>/individuals</w:t>
            </w:r>
            <w:r w:rsidRPr="00381E2D">
              <w:rPr>
                <w:rFonts w:ascii="Arial" w:hAnsi="Arial" w:cs="Arial"/>
                <w:sz w:val="18"/>
                <w:szCs w:val="18"/>
              </w:rPr>
              <w:t>.</w:t>
            </w:r>
            <w:r w:rsidR="00AE4B94" w:rsidRPr="00381E2D">
              <w:rPr>
                <w:rFonts w:ascii="Arial" w:hAnsi="Arial" w:cs="Arial"/>
                <w:sz w:val="18"/>
                <w:szCs w:val="18"/>
              </w:rPr>
              <w:t xml:space="preserve"> Always ensure the 2m rule even during breaks</w:t>
            </w:r>
            <w:r w:rsidR="000867F2" w:rsidRPr="00381E2D">
              <w:rPr>
                <w:rFonts w:ascii="Arial" w:hAnsi="Arial" w:cs="Arial"/>
                <w:sz w:val="18"/>
                <w:szCs w:val="18"/>
              </w:rPr>
              <w:t>.  Where possible tables and chairs/stools have been removed</w:t>
            </w:r>
          </w:p>
          <w:p w:rsidR="00B36777" w:rsidRPr="00381E2D" w:rsidRDefault="00B36777" w:rsidP="00B36777">
            <w:pPr>
              <w:pStyle w:val="Bullet"/>
              <w:numPr>
                <w:ilvl w:val="0"/>
                <w:numId w:val="0"/>
              </w:numPr>
              <w:ind w:left="360"/>
              <w:rPr>
                <w:rFonts w:ascii="Arial" w:hAnsi="Arial" w:cs="Arial"/>
                <w:sz w:val="18"/>
                <w:szCs w:val="18"/>
              </w:rPr>
            </w:pPr>
          </w:p>
          <w:p w:rsidR="00D1561D" w:rsidRPr="00381E2D" w:rsidRDefault="009961D6" w:rsidP="00796EEC">
            <w:pPr>
              <w:pStyle w:val="Bullet"/>
              <w:rPr>
                <w:rFonts w:ascii="Arial" w:hAnsi="Arial" w:cs="Arial"/>
                <w:sz w:val="18"/>
                <w:szCs w:val="18"/>
              </w:rPr>
            </w:pPr>
            <w:r w:rsidRPr="00381E2D">
              <w:rPr>
                <w:rFonts w:ascii="Arial" w:hAnsi="Arial" w:cs="Arial"/>
                <w:sz w:val="18"/>
                <w:szCs w:val="18"/>
              </w:rPr>
              <w:t>Calculate the maximum number of occupants f</w:t>
            </w:r>
            <w:r w:rsidR="00B42F0E" w:rsidRPr="00381E2D">
              <w:rPr>
                <w:rFonts w:ascii="Arial" w:hAnsi="Arial" w:cs="Arial"/>
                <w:sz w:val="18"/>
                <w:szCs w:val="18"/>
              </w:rPr>
              <w:t>or the stage school</w:t>
            </w:r>
            <w:r w:rsidRPr="00381E2D">
              <w:rPr>
                <w:rFonts w:ascii="Arial" w:hAnsi="Arial" w:cs="Arial"/>
                <w:sz w:val="18"/>
                <w:szCs w:val="18"/>
              </w:rPr>
              <w:t xml:space="preserve"> </w:t>
            </w:r>
            <w:r w:rsidR="00E13F70" w:rsidRPr="00381E2D">
              <w:rPr>
                <w:rFonts w:ascii="Arial" w:hAnsi="Arial" w:cs="Arial"/>
                <w:sz w:val="18"/>
                <w:szCs w:val="18"/>
              </w:rPr>
              <w:t xml:space="preserve">(including toilet blocks) </w:t>
            </w:r>
            <w:r w:rsidRPr="00381E2D">
              <w:rPr>
                <w:rFonts w:ascii="Arial" w:hAnsi="Arial" w:cs="Arial"/>
                <w:sz w:val="18"/>
                <w:szCs w:val="18"/>
              </w:rPr>
              <w:t>and clearly mark this on the entrance</w:t>
            </w:r>
            <w:r w:rsidR="002970B5" w:rsidRPr="00381E2D">
              <w:rPr>
                <w:rFonts w:ascii="Arial" w:hAnsi="Arial" w:cs="Arial"/>
                <w:sz w:val="18"/>
                <w:szCs w:val="18"/>
              </w:rPr>
              <w:t xml:space="preserve"> and manage occupation </w:t>
            </w:r>
            <w:r w:rsidR="007D3375" w:rsidRPr="00381E2D">
              <w:rPr>
                <w:rFonts w:ascii="Arial" w:hAnsi="Arial" w:cs="Arial"/>
                <w:sz w:val="18"/>
                <w:szCs w:val="18"/>
              </w:rPr>
              <w:t>in line with social distancing.</w:t>
            </w:r>
          </w:p>
          <w:p w:rsidR="00B36777" w:rsidRPr="00381E2D" w:rsidRDefault="00B36777" w:rsidP="00B36777">
            <w:pPr>
              <w:pStyle w:val="Bullet"/>
              <w:numPr>
                <w:ilvl w:val="0"/>
                <w:numId w:val="0"/>
              </w:numPr>
              <w:ind w:left="360"/>
              <w:rPr>
                <w:rFonts w:ascii="Arial" w:hAnsi="Arial" w:cs="Arial"/>
                <w:sz w:val="18"/>
                <w:szCs w:val="18"/>
              </w:rPr>
            </w:pPr>
          </w:p>
          <w:p w:rsidR="00370ED0" w:rsidRPr="00381E2D" w:rsidRDefault="00B36777" w:rsidP="00B42F0E">
            <w:pPr>
              <w:pStyle w:val="Bullet"/>
              <w:rPr>
                <w:rFonts w:ascii="Arial" w:hAnsi="Arial" w:cs="Arial"/>
                <w:sz w:val="18"/>
                <w:szCs w:val="18"/>
              </w:rPr>
            </w:pPr>
            <w:r w:rsidRPr="00381E2D">
              <w:rPr>
                <w:rFonts w:ascii="Arial" w:hAnsi="Arial" w:cs="Arial"/>
                <w:sz w:val="18"/>
                <w:szCs w:val="18"/>
              </w:rPr>
              <w:t>T</w:t>
            </w:r>
            <w:r w:rsidR="00C01C9A" w:rsidRPr="00381E2D">
              <w:rPr>
                <w:rFonts w:ascii="Arial" w:hAnsi="Arial" w:cs="Arial"/>
                <w:sz w:val="18"/>
                <w:szCs w:val="18"/>
              </w:rPr>
              <w:t>he 2m rule will need to be</w:t>
            </w:r>
            <w:r w:rsidR="00055578" w:rsidRPr="00381E2D">
              <w:rPr>
                <w:rFonts w:ascii="Arial" w:hAnsi="Arial" w:cs="Arial"/>
                <w:sz w:val="18"/>
                <w:szCs w:val="18"/>
              </w:rPr>
              <w:t xml:space="preserve"> </w:t>
            </w:r>
            <w:r w:rsidRPr="00381E2D">
              <w:rPr>
                <w:rFonts w:ascii="Arial" w:hAnsi="Arial" w:cs="Arial"/>
                <w:sz w:val="18"/>
                <w:szCs w:val="18"/>
              </w:rPr>
              <w:t xml:space="preserve">observed during </w:t>
            </w:r>
            <w:r w:rsidR="00B42F0E" w:rsidRPr="00381E2D">
              <w:rPr>
                <w:rFonts w:ascii="Arial" w:hAnsi="Arial" w:cs="Arial"/>
                <w:sz w:val="18"/>
                <w:szCs w:val="18"/>
              </w:rPr>
              <w:t>dance sessions</w:t>
            </w:r>
            <w:r w:rsidR="00C01C9A" w:rsidRPr="00381E2D">
              <w:rPr>
                <w:rFonts w:ascii="Arial" w:hAnsi="Arial" w:cs="Arial"/>
                <w:sz w:val="18"/>
                <w:szCs w:val="18"/>
              </w:rPr>
              <w:t xml:space="preserve"> and may require </w:t>
            </w:r>
            <w:r w:rsidR="00B42F0E" w:rsidRPr="00381E2D">
              <w:rPr>
                <w:rFonts w:ascii="Arial" w:hAnsi="Arial" w:cs="Arial"/>
                <w:sz w:val="18"/>
                <w:szCs w:val="18"/>
              </w:rPr>
              <w:t>training</w:t>
            </w:r>
            <w:r w:rsidR="00C01C9A" w:rsidRPr="00381E2D">
              <w:rPr>
                <w:rFonts w:ascii="Arial" w:hAnsi="Arial" w:cs="Arial"/>
                <w:sz w:val="18"/>
                <w:szCs w:val="18"/>
              </w:rPr>
              <w:t xml:space="preserve"> to be </w:t>
            </w:r>
            <w:proofErr w:type="spellStart"/>
            <w:r w:rsidR="00C01C9A" w:rsidRPr="00381E2D">
              <w:rPr>
                <w:rFonts w:ascii="Arial" w:hAnsi="Arial" w:cs="Arial"/>
                <w:sz w:val="18"/>
                <w:szCs w:val="18"/>
              </w:rPr>
              <w:t>spilt</w:t>
            </w:r>
            <w:proofErr w:type="spellEnd"/>
            <w:r w:rsidR="00C01C9A" w:rsidRPr="00381E2D">
              <w:rPr>
                <w:rFonts w:ascii="Arial" w:hAnsi="Arial" w:cs="Arial"/>
                <w:sz w:val="18"/>
                <w:szCs w:val="18"/>
              </w:rPr>
              <w:t xml:space="preserve"> </w:t>
            </w:r>
            <w:r w:rsidR="00B42F0E" w:rsidRPr="00381E2D">
              <w:rPr>
                <w:rFonts w:ascii="Arial" w:hAnsi="Arial" w:cs="Arial"/>
                <w:sz w:val="18"/>
                <w:szCs w:val="18"/>
              </w:rPr>
              <w:t xml:space="preserve">into smaller groups </w:t>
            </w:r>
            <w:r w:rsidR="00C01C9A" w:rsidRPr="00381E2D">
              <w:rPr>
                <w:rFonts w:ascii="Arial" w:hAnsi="Arial" w:cs="Arial"/>
                <w:sz w:val="18"/>
                <w:szCs w:val="18"/>
              </w:rPr>
              <w:t>or staggered.</w:t>
            </w:r>
            <w:r w:rsidR="007612B2" w:rsidRPr="00381E2D">
              <w:rPr>
                <w:rFonts w:ascii="Arial" w:hAnsi="Arial" w:cs="Arial"/>
                <w:sz w:val="18"/>
                <w:szCs w:val="18"/>
              </w:rPr>
              <w:t xml:space="preserve"> </w:t>
            </w:r>
            <w:r w:rsidR="009961D6" w:rsidRPr="00381E2D">
              <w:rPr>
                <w:rFonts w:ascii="Arial" w:hAnsi="Arial" w:cs="Arial"/>
                <w:sz w:val="18"/>
                <w:szCs w:val="18"/>
              </w:rPr>
              <w:t xml:space="preserve"> </w:t>
            </w:r>
          </w:p>
          <w:p w:rsidR="0069188D" w:rsidRDefault="0069188D" w:rsidP="0069188D">
            <w:pPr>
              <w:pStyle w:val="ListParagraph"/>
              <w:rPr>
                <w:rFonts w:ascii="Arial" w:hAnsi="Arial" w:cs="Arial"/>
                <w:color w:val="FF0000"/>
                <w:sz w:val="18"/>
                <w:szCs w:val="18"/>
              </w:rPr>
            </w:pPr>
          </w:p>
          <w:p w:rsidR="0069188D" w:rsidRPr="00381E2D" w:rsidRDefault="0069188D" w:rsidP="00B42F0E">
            <w:pPr>
              <w:pStyle w:val="Bullet"/>
              <w:rPr>
                <w:rFonts w:ascii="Arial" w:hAnsi="Arial" w:cs="Arial"/>
                <w:sz w:val="18"/>
                <w:szCs w:val="18"/>
              </w:rPr>
            </w:pPr>
            <w:r w:rsidRPr="00381E2D">
              <w:rPr>
                <w:rFonts w:ascii="Arial" w:hAnsi="Arial" w:cs="Arial"/>
                <w:sz w:val="18"/>
                <w:szCs w:val="18"/>
              </w:rPr>
              <w:t xml:space="preserve">The studio floor </w:t>
            </w:r>
            <w:r w:rsidR="00300A6B" w:rsidRPr="00381E2D">
              <w:rPr>
                <w:rFonts w:ascii="Arial" w:hAnsi="Arial" w:cs="Arial"/>
                <w:sz w:val="18"/>
                <w:szCs w:val="18"/>
              </w:rPr>
              <w:t xml:space="preserve">and reception area </w:t>
            </w:r>
            <w:r w:rsidRPr="00381E2D">
              <w:rPr>
                <w:rFonts w:ascii="Arial" w:hAnsi="Arial" w:cs="Arial"/>
                <w:sz w:val="18"/>
                <w:szCs w:val="18"/>
              </w:rPr>
              <w:lastRenderedPageBreak/>
              <w:t>will be marked into 2m squares to ensure the 2m rule is adhered to.</w:t>
            </w:r>
          </w:p>
          <w:p w:rsidR="00B42F0E" w:rsidRPr="00381E2D" w:rsidRDefault="00B42F0E" w:rsidP="00B42F0E">
            <w:pPr>
              <w:pStyle w:val="Bullet"/>
              <w:numPr>
                <w:ilvl w:val="0"/>
                <w:numId w:val="0"/>
              </w:numPr>
              <w:rPr>
                <w:rFonts w:ascii="Arial" w:hAnsi="Arial" w:cs="Arial"/>
                <w:sz w:val="18"/>
                <w:szCs w:val="18"/>
              </w:rPr>
            </w:pPr>
          </w:p>
          <w:p w:rsidR="00CB18D2" w:rsidRPr="00381E2D" w:rsidRDefault="00590DAA" w:rsidP="00D64A6D">
            <w:pPr>
              <w:pStyle w:val="Bullet"/>
              <w:rPr>
                <w:rFonts w:ascii="Arial" w:hAnsi="Arial" w:cs="Arial"/>
                <w:sz w:val="18"/>
                <w:szCs w:val="18"/>
              </w:rPr>
            </w:pPr>
            <w:r w:rsidRPr="00381E2D">
              <w:rPr>
                <w:rFonts w:ascii="Arial" w:hAnsi="Arial" w:cs="Arial"/>
                <w:sz w:val="18"/>
                <w:szCs w:val="18"/>
              </w:rPr>
              <w:t xml:space="preserve">Visitors to be </w:t>
            </w:r>
            <w:r w:rsidR="00B65EC8" w:rsidRPr="00381E2D">
              <w:rPr>
                <w:rFonts w:ascii="Arial" w:hAnsi="Arial" w:cs="Arial"/>
                <w:sz w:val="18"/>
                <w:szCs w:val="18"/>
              </w:rPr>
              <w:t xml:space="preserve">kept </w:t>
            </w:r>
            <w:r w:rsidRPr="00381E2D">
              <w:rPr>
                <w:rFonts w:ascii="Arial" w:hAnsi="Arial" w:cs="Arial"/>
                <w:sz w:val="18"/>
                <w:szCs w:val="18"/>
              </w:rPr>
              <w:t xml:space="preserve">to </w:t>
            </w:r>
            <w:r w:rsidR="0005714D" w:rsidRPr="00381E2D">
              <w:rPr>
                <w:rFonts w:ascii="Arial" w:hAnsi="Arial" w:cs="Arial"/>
                <w:sz w:val="18"/>
                <w:szCs w:val="18"/>
              </w:rPr>
              <w:t>a</w:t>
            </w:r>
            <w:r w:rsidRPr="00381E2D">
              <w:rPr>
                <w:rFonts w:ascii="Arial" w:hAnsi="Arial" w:cs="Arial"/>
                <w:sz w:val="18"/>
                <w:szCs w:val="18"/>
              </w:rPr>
              <w:t xml:space="preserve"> minimum</w:t>
            </w:r>
            <w:r w:rsidR="00B42F0E" w:rsidRPr="00381E2D">
              <w:rPr>
                <w:rFonts w:ascii="Arial" w:hAnsi="Arial" w:cs="Arial"/>
                <w:sz w:val="18"/>
                <w:szCs w:val="18"/>
              </w:rPr>
              <w:t xml:space="preserve"> i.e. mums and chaperons to stay away </w:t>
            </w:r>
          </w:p>
          <w:p w:rsidR="00CB18D2" w:rsidRPr="00381E2D" w:rsidRDefault="00CB18D2" w:rsidP="00CB18D2">
            <w:pPr>
              <w:pStyle w:val="ListParagraph"/>
              <w:rPr>
                <w:rFonts w:ascii="Arial" w:hAnsi="Arial" w:cs="Arial"/>
                <w:sz w:val="18"/>
                <w:szCs w:val="18"/>
              </w:rPr>
            </w:pPr>
          </w:p>
          <w:p w:rsidR="007B564A" w:rsidRPr="00381E2D" w:rsidRDefault="00967126" w:rsidP="00D64A6D">
            <w:pPr>
              <w:pStyle w:val="Bullet"/>
              <w:rPr>
                <w:rFonts w:ascii="Arial" w:hAnsi="Arial" w:cs="Arial"/>
                <w:sz w:val="18"/>
                <w:szCs w:val="18"/>
              </w:rPr>
            </w:pPr>
            <w:r w:rsidRPr="00381E2D">
              <w:rPr>
                <w:rFonts w:ascii="Arial" w:hAnsi="Arial" w:cs="Arial"/>
                <w:sz w:val="18"/>
                <w:szCs w:val="18"/>
              </w:rPr>
              <w:t>Water fountain is currently out of use. All visitors must bring their own water bottles which they must not share</w:t>
            </w:r>
            <w:r w:rsidR="000867F2" w:rsidRPr="00381E2D">
              <w:rPr>
                <w:rFonts w:ascii="Arial" w:hAnsi="Arial" w:cs="Arial"/>
                <w:sz w:val="18"/>
                <w:szCs w:val="18"/>
              </w:rPr>
              <w:t>, and be clearly marked with the child’s name</w:t>
            </w:r>
          </w:p>
          <w:p w:rsidR="00D64A6D" w:rsidRPr="000E1ECF" w:rsidRDefault="00D64A6D" w:rsidP="00055578">
            <w:pPr>
              <w:pStyle w:val="Bullet"/>
              <w:numPr>
                <w:ilvl w:val="0"/>
                <w:numId w:val="0"/>
              </w:numPr>
              <w:rPr>
                <w:rFonts w:ascii="Arial" w:hAnsi="Arial" w:cs="Arial"/>
                <w:sz w:val="18"/>
                <w:szCs w:val="18"/>
              </w:rPr>
            </w:pPr>
          </w:p>
          <w:p w:rsidR="00B91FC8" w:rsidRPr="000E1ECF" w:rsidRDefault="00D64A6D" w:rsidP="00EE6973">
            <w:pPr>
              <w:pStyle w:val="Bullet"/>
              <w:numPr>
                <w:ilvl w:val="0"/>
                <w:numId w:val="0"/>
              </w:numPr>
              <w:rPr>
                <w:rFonts w:ascii="Arial" w:hAnsi="Arial" w:cs="Arial"/>
                <w:sz w:val="18"/>
                <w:szCs w:val="18"/>
              </w:rPr>
            </w:pPr>
            <w:r w:rsidRPr="00DC01F4">
              <w:rPr>
                <w:rFonts w:ascii="Arial" w:hAnsi="Arial" w:cs="Arial"/>
                <w:sz w:val="18"/>
                <w:szCs w:val="18"/>
              </w:rPr>
              <w:t>You can still be infectious with no symptoms, so it is vital you stick to the distancing and hygiene guidelines.</w:t>
            </w:r>
          </w:p>
        </w:tc>
        <w:tc>
          <w:tcPr>
            <w:tcW w:w="928" w:type="dxa"/>
            <w:shd w:val="clear" w:color="auto" w:fill="auto"/>
            <w:tcMar>
              <w:top w:w="85" w:type="dxa"/>
              <w:bottom w:w="85" w:type="dxa"/>
            </w:tcMar>
          </w:tcPr>
          <w:p w:rsidR="00851614" w:rsidRPr="00053115" w:rsidRDefault="00851614" w:rsidP="00851614">
            <w:pPr>
              <w:rPr>
                <w:rFonts w:ascii="Arial" w:hAnsi="Arial" w:cs="Arial"/>
                <w:sz w:val="18"/>
                <w:szCs w:val="18"/>
              </w:rPr>
            </w:pPr>
            <w:r w:rsidRPr="00967126">
              <w:rPr>
                <w:rFonts w:ascii="Arial" w:hAnsi="Arial" w:cs="Arial"/>
                <w:sz w:val="18"/>
                <w:szCs w:val="18"/>
              </w:rPr>
              <w:lastRenderedPageBreak/>
              <w:t>Medium</w:t>
            </w:r>
          </w:p>
          <w:p w:rsidR="00851614" w:rsidRPr="00053115" w:rsidRDefault="00851614" w:rsidP="00851614">
            <w:pPr>
              <w:rPr>
                <w:rFonts w:ascii="Arial" w:hAnsi="Arial" w:cs="Arial"/>
                <w:sz w:val="18"/>
                <w:szCs w:val="18"/>
              </w:rPr>
            </w:pPr>
          </w:p>
          <w:p w:rsidR="00CC0A37" w:rsidRPr="00053115" w:rsidRDefault="00CC0A37" w:rsidP="00851614">
            <w:pPr>
              <w:rPr>
                <w:rFonts w:ascii="Arial" w:hAnsi="Arial" w:cs="Arial"/>
                <w:sz w:val="18"/>
                <w:szCs w:val="18"/>
                <w:highlight w:val="yellow"/>
              </w:rPr>
            </w:pPr>
          </w:p>
        </w:tc>
      </w:tr>
      <w:tr w:rsidR="00893B22" w:rsidRPr="00C15247" w:rsidTr="43DA6E1D">
        <w:tc>
          <w:tcPr>
            <w:tcW w:w="3348" w:type="dxa"/>
            <w:shd w:val="clear" w:color="auto" w:fill="auto"/>
            <w:tcMar>
              <w:top w:w="85" w:type="dxa"/>
              <w:bottom w:w="85" w:type="dxa"/>
            </w:tcMar>
          </w:tcPr>
          <w:p w:rsidR="00893B22" w:rsidRPr="00053115" w:rsidRDefault="00893B22" w:rsidP="00893B22">
            <w:pPr>
              <w:rPr>
                <w:rFonts w:ascii="Arial" w:hAnsi="Arial" w:cs="Arial"/>
                <w:sz w:val="18"/>
                <w:szCs w:val="18"/>
              </w:rPr>
            </w:pPr>
            <w:r w:rsidRPr="00053115">
              <w:rPr>
                <w:rFonts w:ascii="Arial" w:hAnsi="Arial" w:cs="Arial"/>
                <w:sz w:val="18"/>
                <w:szCs w:val="18"/>
              </w:rPr>
              <w:lastRenderedPageBreak/>
              <w:t>Potential of surfaces/facilities contaminated with COVID-19</w:t>
            </w:r>
          </w:p>
          <w:p w:rsidR="00880785" w:rsidRPr="00053115" w:rsidRDefault="00880785" w:rsidP="00893B22">
            <w:pPr>
              <w:rPr>
                <w:rFonts w:ascii="Arial" w:hAnsi="Arial" w:cs="Arial"/>
                <w:b/>
                <w:noProof/>
                <w:sz w:val="18"/>
                <w:szCs w:val="18"/>
              </w:rPr>
            </w:pPr>
          </w:p>
          <w:p w:rsidR="00BD7E8B" w:rsidRPr="00053115" w:rsidRDefault="00BD0B4B" w:rsidP="00893B22">
            <w:pPr>
              <w:rPr>
                <w:rFonts w:ascii="Arial" w:hAnsi="Arial" w:cs="Arial"/>
                <w:b/>
                <w:noProof/>
                <w:sz w:val="18"/>
                <w:szCs w:val="18"/>
              </w:rPr>
            </w:pPr>
            <w:r w:rsidRPr="00053115">
              <w:rPr>
                <w:rFonts w:ascii="Arial" w:hAnsi="Arial" w:cs="Arial"/>
                <w:b/>
                <w:noProof/>
                <w:sz w:val="18"/>
                <w:szCs w:val="18"/>
                <w:lang w:eastAsia="en-GB"/>
              </w:rPr>
              <w:drawing>
                <wp:inline distT="0" distB="0" distL="0" distR="0">
                  <wp:extent cx="20955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200150"/>
                          </a:xfrm>
                          <a:prstGeom prst="rect">
                            <a:avLst/>
                          </a:prstGeom>
                          <a:noFill/>
                          <a:ln>
                            <a:noFill/>
                          </a:ln>
                        </pic:spPr>
                      </pic:pic>
                    </a:graphicData>
                  </a:graphic>
                </wp:inline>
              </w:drawing>
            </w:r>
          </w:p>
          <w:p w:rsidR="00880785" w:rsidRPr="00053115" w:rsidRDefault="00880785" w:rsidP="00880785">
            <w:pPr>
              <w:rPr>
                <w:rFonts w:ascii="Arial" w:hAnsi="Arial" w:cs="Arial"/>
                <w:b/>
                <w:noProof/>
                <w:sz w:val="18"/>
                <w:szCs w:val="18"/>
              </w:rPr>
            </w:pPr>
          </w:p>
          <w:p w:rsidR="00880785" w:rsidRPr="00053115" w:rsidRDefault="00BD0B4B" w:rsidP="00880785">
            <w:pPr>
              <w:jc w:val="center"/>
              <w:rPr>
                <w:rFonts w:ascii="Arial" w:hAnsi="Arial" w:cs="Arial"/>
                <w:noProof/>
                <w:sz w:val="18"/>
                <w:szCs w:val="18"/>
              </w:rPr>
            </w:pPr>
            <w:r w:rsidRPr="00053115">
              <w:rPr>
                <w:rFonts w:ascii="Arial" w:hAnsi="Arial" w:cs="Arial"/>
                <w:noProof/>
                <w:sz w:val="18"/>
                <w:szCs w:val="18"/>
                <w:lang w:eastAsia="en-GB"/>
              </w:rPr>
              <w:drawing>
                <wp:inline distT="0" distB="0" distL="0" distR="0">
                  <wp:extent cx="1971675" cy="268754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948"/>
                          <a:stretch/>
                        </pic:blipFill>
                        <pic:spPr bwMode="auto">
                          <a:xfrm>
                            <a:off x="0" y="0"/>
                            <a:ext cx="1971675" cy="268754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E3D25" w:rsidRPr="00053115" w:rsidRDefault="00EE3D25" w:rsidP="00EE3D25">
            <w:pPr>
              <w:jc w:val="center"/>
              <w:rPr>
                <w:rFonts w:ascii="Arial" w:hAnsi="Arial" w:cs="Arial"/>
                <w:noProof/>
                <w:sz w:val="18"/>
                <w:szCs w:val="18"/>
              </w:rPr>
            </w:pPr>
          </w:p>
        </w:tc>
        <w:tc>
          <w:tcPr>
            <w:tcW w:w="1701" w:type="dxa"/>
            <w:shd w:val="clear" w:color="auto" w:fill="auto"/>
            <w:tcMar>
              <w:top w:w="85" w:type="dxa"/>
              <w:bottom w:w="85" w:type="dxa"/>
            </w:tcMar>
          </w:tcPr>
          <w:p w:rsidR="00967126" w:rsidRPr="00053115" w:rsidRDefault="00967126" w:rsidP="00967126">
            <w:pPr>
              <w:rPr>
                <w:rFonts w:ascii="Arial" w:hAnsi="Arial" w:cs="Arial"/>
                <w:sz w:val="18"/>
                <w:szCs w:val="18"/>
              </w:rPr>
            </w:pPr>
            <w:r>
              <w:rPr>
                <w:rFonts w:ascii="Arial" w:hAnsi="Arial" w:cs="Arial"/>
                <w:sz w:val="18"/>
                <w:szCs w:val="18"/>
              </w:rPr>
              <w:t xml:space="preserve">Stage School attendees, </w:t>
            </w:r>
            <w:r w:rsidRPr="00053115">
              <w:rPr>
                <w:rFonts w:ascii="Arial" w:hAnsi="Arial" w:cs="Arial"/>
                <w:sz w:val="18"/>
                <w:szCs w:val="18"/>
              </w:rPr>
              <w:t>Delivery Drivers,</w:t>
            </w:r>
          </w:p>
          <w:p w:rsidR="00967126" w:rsidRPr="00053115" w:rsidRDefault="00967126" w:rsidP="00967126">
            <w:pPr>
              <w:rPr>
                <w:rFonts w:ascii="Arial" w:hAnsi="Arial" w:cs="Arial"/>
                <w:sz w:val="18"/>
                <w:szCs w:val="18"/>
              </w:rPr>
            </w:pPr>
            <w:r w:rsidRPr="00053115">
              <w:rPr>
                <w:rFonts w:ascii="Arial" w:hAnsi="Arial" w:cs="Arial"/>
                <w:sz w:val="18"/>
                <w:szCs w:val="18"/>
              </w:rPr>
              <w:t>Visitors,</w:t>
            </w:r>
          </w:p>
          <w:p w:rsidR="00967126" w:rsidRPr="00053115" w:rsidRDefault="00967126" w:rsidP="00967126">
            <w:pPr>
              <w:rPr>
                <w:rFonts w:ascii="Arial" w:hAnsi="Arial" w:cs="Arial"/>
                <w:sz w:val="18"/>
                <w:szCs w:val="18"/>
              </w:rPr>
            </w:pPr>
            <w:r w:rsidRPr="00053115">
              <w:rPr>
                <w:rFonts w:ascii="Arial" w:hAnsi="Arial" w:cs="Arial"/>
                <w:sz w:val="18"/>
                <w:szCs w:val="18"/>
              </w:rPr>
              <w:t>Members of the public</w:t>
            </w:r>
          </w:p>
          <w:p w:rsidR="00893B22" w:rsidRPr="00053115" w:rsidRDefault="00893B22" w:rsidP="00893B22">
            <w:pPr>
              <w:rPr>
                <w:rFonts w:ascii="Arial" w:hAnsi="Arial" w:cs="Arial"/>
                <w:sz w:val="18"/>
                <w:szCs w:val="18"/>
              </w:rPr>
            </w:pPr>
          </w:p>
        </w:tc>
        <w:tc>
          <w:tcPr>
            <w:tcW w:w="993" w:type="dxa"/>
            <w:shd w:val="clear" w:color="auto" w:fill="auto"/>
            <w:tcMar>
              <w:top w:w="85" w:type="dxa"/>
              <w:bottom w:w="85" w:type="dxa"/>
            </w:tcMar>
          </w:tcPr>
          <w:p w:rsidR="00893B22" w:rsidRPr="00053115" w:rsidRDefault="00893B22" w:rsidP="00967126">
            <w:pPr>
              <w:jc w:val="center"/>
              <w:rPr>
                <w:rFonts w:ascii="Arial" w:hAnsi="Arial" w:cs="Arial"/>
                <w:sz w:val="18"/>
                <w:szCs w:val="18"/>
              </w:rPr>
            </w:pPr>
            <w:r w:rsidRPr="00967126">
              <w:rPr>
                <w:rFonts w:ascii="Arial" w:hAnsi="Arial" w:cs="Arial"/>
                <w:sz w:val="18"/>
                <w:szCs w:val="18"/>
              </w:rPr>
              <w:t>High</w:t>
            </w:r>
          </w:p>
          <w:p w:rsidR="00893B22" w:rsidRPr="00053115" w:rsidRDefault="00893B22" w:rsidP="00893B22">
            <w:pPr>
              <w:rPr>
                <w:rFonts w:ascii="Arial" w:hAnsi="Arial" w:cs="Arial"/>
                <w:sz w:val="18"/>
                <w:szCs w:val="18"/>
              </w:rPr>
            </w:pPr>
          </w:p>
          <w:p w:rsidR="00893B22" w:rsidRPr="00053115" w:rsidRDefault="00893B22" w:rsidP="00893B22">
            <w:pPr>
              <w:rPr>
                <w:rFonts w:ascii="Arial" w:hAnsi="Arial" w:cs="Arial"/>
                <w:sz w:val="18"/>
                <w:szCs w:val="18"/>
              </w:rPr>
            </w:pPr>
          </w:p>
          <w:p w:rsidR="00893B22" w:rsidRPr="00053115" w:rsidRDefault="00893B22" w:rsidP="00893B22">
            <w:pPr>
              <w:rPr>
                <w:rFonts w:ascii="Arial" w:hAnsi="Arial" w:cs="Arial"/>
                <w:sz w:val="18"/>
                <w:szCs w:val="18"/>
                <w:highlight w:val="red"/>
              </w:rPr>
            </w:pPr>
          </w:p>
        </w:tc>
        <w:tc>
          <w:tcPr>
            <w:tcW w:w="3543" w:type="dxa"/>
            <w:shd w:val="clear" w:color="auto" w:fill="auto"/>
            <w:tcMar>
              <w:top w:w="85" w:type="dxa"/>
              <w:bottom w:w="85" w:type="dxa"/>
            </w:tcMar>
          </w:tcPr>
          <w:p w:rsidR="009A2C70" w:rsidRPr="00DC01F4" w:rsidRDefault="009A2C70" w:rsidP="009A2C70">
            <w:pPr>
              <w:numPr>
                <w:ilvl w:val="0"/>
                <w:numId w:val="6"/>
              </w:numPr>
              <w:rPr>
                <w:rFonts w:ascii="Arial" w:hAnsi="Arial" w:cs="Arial"/>
                <w:sz w:val="18"/>
                <w:szCs w:val="18"/>
              </w:rPr>
            </w:pPr>
            <w:r w:rsidRPr="00DC01F4">
              <w:rPr>
                <w:rFonts w:ascii="Arial" w:hAnsi="Arial" w:cs="Arial"/>
                <w:sz w:val="18"/>
                <w:szCs w:val="18"/>
              </w:rPr>
              <w:t>Hand washing should be for 20 second</w:t>
            </w:r>
            <w:r w:rsidR="00924BC2" w:rsidRPr="00DC01F4">
              <w:rPr>
                <w:rFonts w:ascii="Arial" w:hAnsi="Arial" w:cs="Arial"/>
                <w:sz w:val="18"/>
                <w:szCs w:val="18"/>
              </w:rPr>
              <w:t>s</w:t>
            </w:r>
            <w:r w:rsidRPr="00DC01F4">
              <w:rPr>
                <w:rFonts w:ascii="Arial" w:hAnsi="Arial" w:cs="Arial"/>
                <w:sz w:val="18"/>
                <w:szCs w:val="18"/>
              </w:rPr>
              <w:t xml:space="preserve"> with warm/hot soapy water</w:t>
            </w:r>
            <w:r w:rsidR="00256DE6" w:rsidRPr="00DC01F4">
              <w:rPr>
                <w:rFonts w:ascii="Arial" w:hAnsi="Arial" w:cs="Arial"/>
                <w:sz w:val="18"/>
                <w:szCs w:val="18"/>
              </w:rPr>
              <w:t xml:space="preserve"> or with hand </w:t>
            </w:r>
            <w:proofErr w:type="spellStart"/>
            <w:r w:rsidR="00256DE6" w:rsidRPr="00DC01F4">
              <w:rPr>
                <w:rFonts w:ascii="Arial" w:hAnsi="Arial" w:cs="Arial"/>
                <w:sz w:val="18"/>
                <w:szCs w:val="18"/>
              </w:rPr>
              <w:t>sanitiser</w:t>
            </w:r>
            <w:proofErr w:type="spellEnd"/>
            <w:r w:rsidR="000867F2">
              <w:rPr>
                <w:rFonts w:ascii="Arial" w:hAnsi="Arial" w:cs="Arial"/>
                <w:sz w:val="18"/>
                <w:szCs w:val="18"/>
              </w:rPr>
              <w:t>.  Dry with disposable towels or hand dryer</w:t>
            </w:r>
          </w:p>
          <w:p w:rsidR="009A2C70" w:rsidRPr="00DC01F4" w:rsidRDefault="009A2C70" w:rsidP="009A2C70">
            <w:pPr>
              <w:ind w:left="360"/>
              <w:rPr>
                <w:rFonts w:ascii="Arial" w:hAnsi="Arial" w:cs="Arial"/>
                <w:sz w:val="18"/>
                <w:szCs w:val="18"/>
              </w:rPr>
            </w:pPr>
          </w:p>
          <w:p w:rsidR="009A2C70" w:rsidRPr="00DC01F4" w:rsidRDefault="00893B22" w:rsidP="009A2C70">
            <w:pPr>
              <w:numPr>
                <w:ilvl w:val="0"/>
                <w:numId w:val="6"/>
              </w:numPr>
              <w:rPr>
                <w:rFonts w:ascii="Arial" w:hAnsi="Arial" w:cs="Arial"/>
                <w:sz w:val="18"/>
                <w:szCs w:val="18"/>
              </w:rPr>
            </w:pPr>
            <w:r w:rsidRPr="00DC01F4">
              <w:rPr>
                <w:rFonts w:ascii="Arial" w:hAnsi="Arial" w:cs="Arial"/>
                <w:sz w:val="18"/>
                <w:szCs w:val="18"/>
              </w:rPr>
              <w:t>Maintain good hygiene practices</w:t>
            </w:r>
            <w:r w:rsidR="009A2C70" w:rsidRPr="00DC01F4">
              <w:rPr>
                <w:rFonts w:ascii="Arial" w:hAnsi="Arial" w:cs="Arial"/>
                <w:sz w:val="18"/>
                <w:szCs w:val="18"/>
              </w:rPr>
              <w:t xml:space="preserve">:  </w:t>
            </w:r>
          </w:p>
          <w:p w:rsidR="009A2C70" w:rsidRPr="00DC01F4" w:rsidRDefault="009A2C70" w:rsidP="009A2C70">
            <w:pPr>
              <w:numPr>
                <w:ilvl w:val="0"/>
                <w:numId w:val="13"/>
              </w:numPr>
              <w:rPr>
                <w:rFonts w:ascii="Arial" w:hAnsi="Arial" w:cs="Arial"/>
                <w:sz w:val="18"/>
                <w:szCs w:val="18"/>
              </w:rPr>
            </w:pPr>
            <w:r w:rsidRPr="00DC01F4">
              <w:rPr>
                <w:rFonts w:ascii="Arial" w:hAnsi="Arial" w:cs="Arial"/>
                <w:sz w:val="18"/>
                <w:szCs w:val="18"/>
              </w:rPr>
              <w:t>W</w:t>
            </w:r>
            <w:r w:rsidR="00893B22" w:rsidRPr="00DC01F4">
              <w:rPr>
                <w:rFonts w:ascii="Arial" w:hAnsi="Arial" w:cs="Arial"/>
                <w:sz w:val="18"/>
                <w:szCs w:val="18"/>
              </w:rPr>
              <w:t>ash you</w:t>
            </w:r>
            <w:r w:rsidR="00DD2D52" w:rsidRPr="00DC01F4">
              <w:rPr>
                <w:rFonts w:ascii="Arial" w:hAnsi="Arial" w:cs="Arial"/>
                <w:sz w:val="18"/>
                <w:szCs w:val="18"/>
              </w:rPr>
              <w:t>r</w:t>
            </w:r>
            <w:r w:rsidR="00893B22" w:rsidRPr="00DC01F4">
              <w:rPr>
                <w:rFonts w:ascii="Arial" w:hAnsi="Arial" w:cs="Arial"/>
                <w:sz w:val="18"/>
                <w:szCs w:val="18"/>
              </w:rPr>
              <w:t xml:space="preserve"> hands regularly</w:t>
            </w:r>
          </w:p>
          <w:p w:rsidR="000330A7" w:rsidRPr="00DC01F4" w:rsidRDefault="009A2C70" w:rsidP="009A2C70">
            <w:pPr>
              <w:numPr>
                <w:ilvl w:val="0"/>
                <w:numId w:val="13"/>
              </w:numPr>
              <w:rPr>
                <w:rFonts w:ascii="Arial" w:hAnsi="Arial" w:cs="Arial"/>
                <w:sz w:val="18"/>
                <w:szCs w:val="18"/>
              </w:rPr>
            </w:pPr>
            <w:r w:rsidRPr="00DC01F4">
              <w:rPr>
                <w:rFonts w:ascii="Arial" w:hAnsi="Arial" w:cs="Arial"/>
                <w:sz w:val="18"/>
                <w:szCs w:val="18"/>
              </w:rPr>
              <w:t xml:space="preserve">When you </w:t>
            </w:r>
            <w:r w:rsidR="00ED0B1F" w:rsidRPr="00DC01F4">
              <w:rPr>
                <w:rFonts w:ascii="Arial" w:hAnsi="Arial" w:cs="Arial"/>
                <w:sz w:val="18"/>
                <w:szCs w:val="18"/>
              </w:rPr>
              <w:t>c</w:t>
            </w:r>
            <w:r w:rsidR="00893B22" w:rsidRPr="00DC01F4">
              <w:rPr>
                <w:rFonts w:ascii="Arial" w:hAnsi="Arial" w:cs="Arial"/>
                <w:sz w:val="18"/>
                <w:szCs w:val="18"/>
              </w:rPr>
              <w:t xml:space="preserve">ough </w:t>
            </w:r>
            <w:r w:rsidR="00ED0B1F" w:rsidRPr="00DC01F4">
              <w:rPr>
                <w:rFonts w:ascii="Arial" w:hAnsi="Arial" w:cs="Arial"/>
                <w:sz w:val="18"/>
                <w:szCs w:val="18"/>
              </w:rPr>
              <w:t>or sneeze cover your mouth and nose with your hands or a tissue and dispose of any tissues in the bin immediately</w:t>
            </w:r>
            <w:r w:rsidR="00AF78AA" w:rsidRPr="00DC01F4">
              <w:rPr>
                <w:rFonts w:ascii="Arial" w:hAnsi="Arial" w:cs="Arial"/>
                <w:sz w:val="18"/>
                <w:szCs w:val="18"/>
              </w:rPr>
              <w:t xml:space="preserve"> and wash your hands.</w:t>
            </w:r>
          </w:p>
          <w:p w:rsidR="00AF78AA" w:rsidRPr="00DC01F4" w:rsidRDefault="00AF78AA" w:rsidP="00AF78AA">
            <w:pPr>
              <w:ind w:left="360"/>
              <w:rPr>
                <w:rFonts w:ascii="Arial" w:hAnsi="Arial" w:cs="Arial"/>
                <w:sz w:val="18"/>
                <w:szCs w:val="18"/>
              </w:rPr>
            </w:pPr>
          </w:p>
          <w:p w:rsidR="00ED0B1F" w:rsidRPr="00DC01F4" w:rsidRDefault="00ED0B1F" w:rsidP="00796EEC">
            <w:pPr>
              <w:numPr>
                <w:ilvl w:val="0"/>
                <w:numId w:val="6"/>
              </w:numPr>
              <w:rPr>
                <w:rFonts w:ascii="Arial" w:hAnsi="Arial" w:cs="Arial"/>
                <w:sz w:val="18"/>
                <w:szCs w:val="18"/>
              </w:rPr>
            </w:pPr>
            <w:r w:rsidRPr="00DC01F4">
              <w:rPr>
                <w:rFonts w:ascii="Arial" w:hAnsi="Arial" w:cs="Arial"/>
                <w:sz w:val="18"/>
                <w:szCs w:val="18"/>
              </w:rPr>
              <w:t>Avoid touching your eyes, nose, and mouth.</w:t>
            </w:r>
          </w:p>
          <w:p w:rsidR="000330A7" w:rsidRPr="00DC01F4" w:rsidRDefault="000330A7" w:rsidP="000330A7">
            <w:pPr>
              <w:ind w:left="360"/>
              <w:rPr>
                <w:rFonts w:ascii="Arial" w:hAnsi="Arial" w:cs="Arial"/>
                <w:sz w:val="18"/>
                <w:szCs w:val="18"/>
              </w:rPr>
            </w:pPr>
          </w:p>
          <w:p w:rsidR="009A2C70" w:rsidRPr="00DC01F4" w:rsidRDefault="00FC6A4B" w:rsidP="00796EEC">
            <w:pPr>
              <w:numPr>
                <w:ilvl w:val="0"/>
                <w:numId w:val="6"/>
              </w:numPr>
              <w:rPr>
                <w:rFonts w:ascii="Arial" w:hAnsi="Arial" w:cs="Arial"/>
                <w:sz w:val="18"/>
                <w:szCs w:val="18"/>
              </w:rPr>
            </w:pPr>
            <w:r w:rsidRPr="00DC01F4">
              <w:rPr>
                <w:rFonts w:ascii="Arial" w:hAnsi="Arial" w:cs="Arial"/>
                <w:sz w:val="18"/>
                <w:szCs w:val="18"/>
              </w:rPr>
              <w:t>Wash your hands with soap and</w:t>
            </w:r>
            <w:r w:rsidR="003845AE" w:rsidRPr="00DC01F4">
              <w:rPr>
                <w:rFonts w:ascii="Arial" w:hAnsi="Arial" w:cs="Arial"/>
                <w:sz w:val="18"/>
                <w:szCs w:val="18"/>
              </w:rPr>
              <w:t xml:space="preserve"> hot</w:t>
            </w:r>
            <w:r w:rsidR="007946D1" w:rsidRPr="00DC01F4">
              <w:rPr>
                <w:rFonts w:ascii="Arial" w:hAnsi="Arial" w:cs="Arial"/>
                <w:sz w:val="18"/>
                <w:szCs w:val="18"/>
              </w:rPr>
              <w:t>/warm</w:t>
            </w:r>
            <w:r w:rsidRPr="00DC01F4">
              <w:rPr>
                <w:rFonts w:ascii="Arial" w:hAnsi="Arial" w:cs="Arial"/>
                <w:sz w:val="18"/>
                <w:szCs w:val="18"/>
              </w:rPr>
              <w:t xml:space="preserve"> water or use </w:t>
            </w:r>
            <w:proofErr w:type="spellStart"/>
            <w:r w:rsidRPr="00DC01F4">
              <w:rPr>
                <w:rFonts w:ascii="Arial" w:hAnsi="Arial" w:cs="Arial"/>
                <w:sz w:val="18"/>
                <w:szCs w:val="18"/>
              </w:rPr>
              <w:t>sanitiser</w:t>
            </w:r>
            <w:proofErr w:type="spellEnd"/>
            <w:r w:rsidRPr="00DC01F4">
              <w:rPr>
                <w:rFonts w:ascii="Arial" w:hAnsi="Arial" w:cs="Arial"/>
                <w:sz w:val="18"/>
                <w:szCs w:val="18"/>
              </w:rPr>
              <w:t xml:space="preserve"> immediately upon arrival to </w:t>
            </w:r>
            <w:r w:rsidR="00DC01F4" w:rsidRPr="00DC01F4">
              <w:rPr>
                <w:rFonts w:ascii="Arial" w:hAnsi="Arial" w:cs="Arial"/>
                <w:sz w:val="18"/>
                <w:szCs w:val="18"/>
              </w:rPr>
              <w:t>the dance school</w:t>
            </w:r>
            <w:r w:rsidRPr="00DC01F4">
              <w:rPr>
                <w:rFonts w:ascii="Arial" w:hAnsi="Arial" w:cs="Arial"/>
                <w:sz w:val="18"/>
                <w:szCs w:val="18"/>
              </w:rPr>
              <w:t xml:space="preserve"> and prior to leaving the site. </w:t>
            </w:r>
          </w:p>
          <w:p w:rsidR="009A2C70" w:rsidRPr="00DC01F4" w:rsidRDefault="009A2C70" w:rsidP="009A2C70">
            <w:pPr>
              <w:ind w:left="360"/>
              <w:rPr>
                <w:rFonts w:ascii="Arial" w:hAnsi="Arial" w:cs="Arial"/>
                <w:sz w:val="18"/>
                <w:szCs w:val="18"/>
              </w:rPr>
            </w:pPr>
          </w:p>
          <w:p w:rsidR="000330A7" w:rsidRPr="00DC01F4" w:rsidRDefault="009A2C70" w:rsidP="00796EEC">
            <w:pPr>
              <w:numPr>
                <w:ilvl w:val="0"/>
                <w:numId w:val="6"/>
              </w:numPr>
              <w:rPr>
                <w:rFonts w:ascii="Arial" w:hAnsi="Arial" w:cs="Arial"/>
                <w:sz w:val="18"/>
                <w:szCs w:val="18"/>
              </w:rPr>
            </w:pPr>
            <w:r w:rsidRPr="00DC01F4">
              <w:rPr>
                <w:rFonts w:ascii="Arial" w:hAnsi="Arial" w:cs="Arial"/>
                <w:sz w:val="18"/>
                <w:szCs w:val="18"/>
              </w:rPr>
              <w:t>R</w:t>
            </w:r>
            <w:r w:rsidR="00FC6A4B" w:rsidRPr="00DC01F4">
              <w:rPr>
                <w:rFonts w:ascii="Arial" w:hAnsi="Arial" w:cs="Arial"/>
                <w:sz w:val="18"/>
                <w:szCs w:val="18"/>
              </w:rPr>
              <w:t xml:space="preserve">egularly wash or sanitise your hands throughout the </w:t>
            </w:r>
            <w:r w:rsidR="00DC01F4" w:rsidRPr="00DC01F4">
              <w:rPr>
                <w:rFonts w:ascii="Arial" w:hAnsi="Arial" w:cs="Arial"/>
                <w:sz w:val="18"/>
                <w:szCs w:val="18"/>
              </w:rPr>
              <w:t>dance sessions</w:t>
            </w:r>
            <w:r w:rsidR="00ED0B1F" w:rsidRPr="00DC01F4">
              <w:rPr>
                <w:rFonts w:ascii="Arial" w:hAnsi="Arial" w:cs="Arial"/>
                <w:sz w:val="18"/>
                <w:szCs w:val="18"/>
              </w:rPr>
              <w:t xml:space="preserve"> and especially after using the toilet and prior to eating, </w:t>
            </w:r>
            <w:r w:rsidR="000867F2">
              <w:rPr>
                <w:rFonts w:ascii="Arial" w:hAnsi="Arial" w:cs="Arial"/>
                <w:sz w:val="18"/>
                <w:szCs w:val="18"/>
              </w:rPr>
              <w:t>drinking</w:t>
            </w:r>
            <w:r w:rsidR="00ED0B1F" w:rsidRPr="00DC01F4">
              <w:rPr>
                <w:rFonts w:ascii="Arial" w:hAnsi="Arial" w:cs="Arial"/>
                <w:sz w:val="18"/>
                <w:szCs w:val="18"/>
              </w:rPr>
              <w:t>.</w:t>
            </w:r>
          </w:p>
          <w:p w:rsidR="00AF78AA" w:rsidRPr="00DC01F4" w:rsidRDefault="00AF78AA" w:rsidP="009A2C70">
            <w:pPr>
              <w:rPr>
                <w:rFonts w:ascii="Arial" w:hAnsi="Arial" w:cs="Arial"/>
                <w:sz w:val="18"/>
                <w:szCs w:val="18"/>
              </w:rPr>
            </w:pPr>
          </w:p>
          <w:p w:rsidR="00893B22" w:rsidRDefault="00893B22" w:rsidP="00796EEC">
            <w:pPr>
              <w:numPr>
                <w:ilvl w:val="0"/>
                <w:numId w:val="6"/>
              </w:numPr>
              <w:rPr>
                <w:rFonts w:ascii="Arial" w:hAnsi="Arial" w:cs="Arial"/>
                <w:sz w:val="18"/>
                <w:szCs w:val="18"/>
              </w:rPr>
            </w:pPr>
            <w:r w:rsidRPr="00DC01F4">
              <w:rPr>
                <w:rFonts w:ascii="Arial" w:hAnsi="Arial" w:cs="Arial"/>
                <w:sz w:val="18"/>
                <w:szCs w:val="18"/>
              </w:rPr>
              <w:t>Increase</w:t>
            </w:r>
            <w:r w:rsidR="000330A7" w:rsidRPr="00DC01F4">
              <w:rPr>
                <w:rFonts w:ascii="Arial" w:hAnsi="Arial" w:cs="Arial"/>
                <w:sz w:val="18"/>
                <w:szCs w:val="18"/>
              </w:rPr>
              <w:t xml:space="preserve"> the</w:t>
            </w:r>
            <w:r w:rsidRPr="00DC01F4">
              <w:rPr>
                <w:rFonts w:ascii="Arial" w:hAnsi="Arial" w:cs="Arial"/>
                <w:sz w:val="18"/>
                <w:szCs w:val="18"/>
              </w:rPr>
              <w:t xml:space="preserve"> frequency </w:t>
            </w:r>
            <w:r w:rsidRPr="007612B2">
              <w:rPr>
                <w:rFonts w:ascii="Arial" w:hAnsi="Arial" w:cs="Arial"/>
                <w:sz w:val="18"/>
                <w:szCs w:val="18"/>
              </w:rPr>
              <w:t>of cleaning of surfaces in</w:t>
            </w:r>
            <w:r w:rsidR="007612B2" w:rsidRPr="007612B2">
              <w:rPr>
                <w:rFonts w:ascii="Arial" w:hAnsi="Arial" w:cs="Arial"/>
                <w:sz w:val="18"/>
                <w:szCs w:val="18"/>
              </w:rPr>
              <w:t xml:space="preserve"> the stage school by using a </w:t>
            </w:r>
            <w:proofErr w:type="spellStart"/>
            <w:r w:rsidR="00381E2D">
              <w:rPr>
                <w:rFonts w:ascii="Arial" w:hAnsi="Arial" w:cs="Arial"/>
                <w:sz w:val="18"/>
                <w:szCs w:val="18"/>
              </w:rPr>
              <w:t>f</w:t>
            </w:r>
            <w:r w:rsidR="007612B2" w:rsidRPr="007612B2">
              <w:rPr>
                <w:rFonts w:ascii="Arial" w:hAnsi="Arial" w:cs="Arial"/>
                <w:sz w:val="18"/>
                <w:szCs w:val="18"/>
              </w:rPr>
              <w:t>ogger</w:t>
            </w:r>
            <w:proofErr w:type="spellEnd"/>
            <w:r w:rsidR="007612B2" w:rsidRPr="007612B2">
              <w:rPr>
                <w:rFonts w:ascii="Arial" w:hAnsi="Arial" w:cs="Arial"/>
                <w:sz w:val="18"/>
                <w:szCs w:val="18"/>
              </w:rPr>
              <w:t>/spray machine to sanitise the studio, floors and waiting areas.</w:t>
            </w:r>
            <w:r w:rsidR="009A2C70" w:rsidRPr="00DC01F4">
              <w:rPr>
                <w:rFonts w:ascii="Arial" w:hAnsi="Arial" w:cs="Arial"/>
                <w:sz w:val="18"/>
                <w:szCs w:val="18"/>
              </w:rPr>
              <w:t xml:space="preserve"> </w:t>
            </w:r>
          </w:p>
          <w:p w:rsidR="007612B2" w:rsidRDefault="007612B2" w:rsidP="007612B2">
            <w:pPr>
              <w:pStyle w:val="ListParagraph"/>
              <w:rPr>
                <w:rFonts w:ascii="Arial" w:hAnsi="Arial" w:cs="Arial"/>
                <w:sz w:val="18"/>
                <w:szCs w:val="18"/>
              </w:rPr>
            </w:pPr>
          </w:p>
          <w:p w:rsidR="007612B2" w:rsidRPr="00DC01F4" w:rsidRDefault="007612B2" w:rsidP="00796EEC">
            <w:pPr>
              <w:numPr>
                <w:ilvl w:val="0"/>
                <w:numId w:val="6"/>
              </w:numPr>
              <w:rPr>
                <w:rFonts w:ascii="Arial" w:hAnsi="Arial" w:cs="Arial"/>
                <w:sz w:val="18"/>
                <w:szCs w:val="18"/>
              </w:rPr>
            </w:pPr>
            <w:r>
              <w:rPr>
                <w:rFonts w:ascii="Arial" w:hAnsi="Arial" w:cs="Arial"/>
                <w:sz w:val="18"/>
                <w:szCs w:val="18"/>
              </w:rPr>
              <w:t xml:space="preserve">The reception </w:t>
            </w:r>
            <w:r w:rsidRPr="00673318">
              <w:rPr>
                <w:rFonts w:ascii="Arial" w:hAnsi="Arial" w:cs="Arial"/>
                <w:sz w:val="18"/>
                <w:szCs w:val="18"/>
              </w:rPr>
              <w:t>area and small studio will be utilised as a waiting/holding area for the next classes.</w:t>
            </w:r>
          </w:p>
          <w:p w:rsidR="000330A7" w:rsidRPr="00DC01F4" w:rsidRDefault="000330A7" w:rsidP="000330A7">
            <w:pPr>
              <w:ind w:left="360"/>
              <w:rPr>
                <w:rFonts w:ascii="Arial" w:hAnsi="Arial" w:cs="Arial"/>
                <w:sz w:val="18"/>
                <w:szCs w:val="18"/>
              </w:rPr>
            </w:pPr>
          </w:p>
          <w:p w:rsidR="00AD4B47" w:rsidRPr="00DC01F4" w:rsidRDefault="0045220B" w:rsidP="00796EEC">
            <w:pPr>
              <w:numPr>
                <w:ilvl w:val="0"/>
                <w:numId w:val="6"/>
              </w:numPr>
              <w:rPr>
                <w:rFonts w:ascii="Arial" w:hAnsi="Arial" w:cs="Arial"/>
                <w:sz w:val="18"/>
                <w:szCs w:val="18"/>
              </w:rPr>
            </w:pPr>
            <w:r w:rsidRPr="00DC01F4">
              <w:rPr>
                <w:rFonts w:ascii="Arial" w:hAnsi="Arial" w:cs="Arial"/>
                <w:sz w:val="18"/>
                <w:szCs w:val="18"/>
              </w:rPr>
              <w:t xml:space="preserve">Protective </w:t>
            </w:r>
            <w:r w:rsidR="002C1687" w:rsidRPr="00DC01F4">
              <w:rPr>
                <w:rFonts w:ascii="Arial" w:hAnsi="Arial" w:cs="Arial"/>
                <w:sz w:val="18"/>
                <w:szCs w:val="18"/>
              </w:rPr>
              <w:t xml:space="preserve">gloves to be </w:t>
            </w:r>
            <w:r w:rsidR="00300D26" w:rsidRPr="00DC01F4">
              <w:rPr>
                <w:rFonts w:ascii="Arial" w:hAnsi="Arial" w:cs="Arial"/>
                <w:sz w:val="18"/>
                <w:szCs w:val="18"/>
              </w:rPr>
              <w:t>worn</w:t>
            </w:r>
            <w:r w:rsidR="002C1687" w:rsidRPr="00DC01F4">
              <w:rPr>
                <w:rFonts w:ascii="Arial" w:hAnsi="Arial" w:cs="Arial"/>
                <w:sz w:val="18"/>
                <w:szCs w:val="18"/>
              </w:rPr>
              <w:t xml:space="preserve"> when cleaning and disinfecting the </w:t>
            </w:r>
            <w:r w:rsidR="00762934">
              <w:rPr>
                <w:rFonts w:ascii="Arial" w:hAnsi="Arial" w:cs="Arial"/>
                <w:sz w:val="18"/>
                <w:szCs w:val="18"/>
              </w:rPr>
              <w:t>stage</w:t>
            </w:r>
            <w:r w:rsidR="00DC01F4" w:rsidRPr="00DC01F4">
              <w:rPr>
                <w:rFonts w:ascii="Arial" w:hAnsi="Arial" w:cs="Arial"/>
                <w:sz w:val="18"/>
                <w:szCs w:val="18"/>
              </w:rPr>
              <w:t xml:space="preserve"> </w:t>
            </w:r>
            <w:r w:rsidR="00762934" w:rsidRPr="00DC01F4">
              <w:rPr>
                <w:rFonts w:ascii="Arial" w:hAnsi="Arial" w:cs="Arial"/>
                <w:sz w:val="18"/>
                <w:szCs w:val="18"/>
              </w:rPr>
              <w:t>schools’</w:t>
            </w:r>
            <w:r w:rsidR="002C1687" w:rsidRPr="00DC01F4">
              <w:rPr>
                <w:rFonts w:ascii="Arial" w:hAnsi="Arial" w:cs="Arial"/>
                <w:sz w:val="18"/>
                <w:szCs w:val="18"/>
              </w:rPr>
              <w:t xml:space="preserve"> facilities</w:t>
            </w:r>
          </w:p>
          <w:p w:rsidR="00AD4B47" w:rsidRPr="00DC01F4" w:rsidRDefault="00AD4B47" w:rsidP="00AD4B47">
            <w:pPr>
              <w:ind w:left="360"/>
              <w:rPr>
                <w:rFonts w:ascii="Arial" w:hAnsi="Arial" w:cs="Arial"/>
                <w:sz w:val="18"/>
                <w:szCs w:val="18"/>
              </w:rPr>
            </w:pPr>
          </w:p>
          <w:p w:rsidR="00CE28E6" w:rsidRDefault="002C1687" w:rsidP="00174D78">
            <w:pPr>
              <w:numPr>
                <w:ilvl w:val="0"/>
                <w:numId w:val="6"/>
              </w:numPr>
              <w:rPr>
                <w:rFonts w:ascii="Arial" w:hAnsi="Arial" w:cs="Arial"/>
                <w:sz w:val="18"/>
                <w:szCs w:val="18"/>
              </w:rPr>
            </w:pPr>
            <w:r w:rsidRPr="00DC01F4">
              <w:rPr>
                <w:rFonts w:ascii="Arial" w:hAnsi="Arial" w:cs="Arial"/>
                <w:sz w:val="18"/>
                <w:szCs w:val="18"/>
              </w:rPr>
              <w:t xml:space="preserve">Handles on </w:t>
            </w:r>
            <w:r w:rsidRPr="007612B2">
              <w:rPr>
                <w:rFonts w:ascii="Arial" w:hAnsi="Arial" w:cs="Arial"/>
                <w:sz w:val="18"/>
                <w:szCs w:val="18"/>
              </w:rPr>
              <w:t xml:space="preserve">doors, </w:t>
            </w:r>
            <w:proofErr w:type="spellStart"/>
            <w:r w:rsidR="00DC01F4" w:rsidRPr="007612B2">
              <w:rPr>
                <w:rFonts w:ascii="Arial" w:hAnsi="Arial" w:cs="Arial"/>
                <w:sz w:val="18"/>
                <w:szCs w:val="18"/>
              </w:rPr>
              <w:t>bar</w:t>
            </w:r>
            <w:r w:rsidR="007612B2" w:rsidRPr="007612B2">
              <w:rPr>
                <w:rFonts w:ascii="Arial" w:hAnsi="Arial" w:cs="Arial"/>
                <w:sz w:val="18"/>
                <w:szCs w:val="18"/>
              </w:rPr>
              <w:t>re</w:t>
            </w:r>
            <w:proofErr w:type="spellEnd"/>
            <w:r w:rsidR="00DC01F4" w:rsidRPr="007612B2">
              <w:rPr>
                <w:rFonts w:ascii="Arial" w:hAnsi="Arial" w:cs="Arial"/>
                <w:sz w:val="18"/>
                <w:szCs w:val="18"/>
              </w:rPr>
              <w:t>, stairs handrail</w:t>
            </w:r>
            <w:r w:rsidR="008467DD" w:rsidRPr="007612B2">
              <w:rPr>
                <w:rFonts w:ascii="Arial" w:hAnsi="Arial" w:cs="Arial"/>
                <w:sz w:val="18"/>
                <w:szCs w:val="18"/>
              </w:rPr>
              <w:t xml:space="preserve"> </w:t>
            </w:r>
            <w:r w:rsidR="00D64A6D" w:rsidRPr="007612B2">
              <w:rPr>
                <w:rFonts w:ascii="Arial" w:hAnsi="Arial" w:cs="Arial"/>
                <w:sz w:val="18"/>
                <w:szCs w:val="18"/>
              </w:rPr>
              <w:t>(</w:t>
            </w:r>
            <w:r w:rsidR="008467DD" w:rsidRPr="007612B2">
              <w:rPr>
                <w:rFonts w:ascii="Arial" w:hAnsi="Arial" w:cs="Arial"/>
                <w:sz w:val="18"/>
                <w:szCs w:val="18"/>
              </w:rPr>
              <w:t xml:space="preserve">i.e. </w:t>
            </w:r>
            <w:r w:rsidR="00D64A6D" w:rsidRPr="007612B2">
              <w:rPr>
                <w:rFonts w:ascii="Arial" w:hAnsi="Arial" w:cs="Arial"/>
                <w:sz w:val="18"/>
                <w:szCs w:val="18"/>
              </w:rPr>
              <w:t xml:space="preserve">any regularly contacted </w:t>
            </w:r>
            <w:r w:rsidR="00D64A6D" w:rsidRPr="007612B2">
              <w:rPr>
                <w:rFonts w:ascii="Arial" w:hAnsi="Arial" w:cs="Arial"/>
                <w:sz w:val="18"/>
                <w:szCs w:val="18"/>
              </w:rPr>
              <w:lastRenderedPageBreak/>
              <w:t>surfaces</w:t>
            </w:r>
            <w:r w:rsidR="008467DD" w:rsidRPr="007612B2">
              <w:rPr>
                <w:rFonts w:ascii="Arial" w:hAnsi="Arial" w:cs="Arial"/>
                <w:sz w:val="18"/>
                <w:szCs w:val="18"/>
              </w:rPr>
              <w:t>)</w:t>
            </w:r>
            <w:r w:rsidRPr="007612B2">
              <w:rPr>
                <w:rFonts w:ascii="Arial" w:hAnsi="Arial" w:cs="Arial"/>
                <w:sz w:val="18"/>
                <w:szCs w:val="18"/>
              </w:rPr>
              <w:t xml:space="preserve"> to be disinfected</w:t>
            </w:r>
            <w:r w:rsidR="00174D78">
              <w:rPr>
                <w:rFonts w:ascii="Arial" w:hAnsi="Arial" w:cs="Arial"/>
                <w:sz w:val="18"/>
                <w:szCs w:val="18"/>
              </w:rPr>
              <w:t xml:space="preserve"> between classes</w:t>
            </w:r>
            <w:r w:rsidR="00CE28E6">
              <w:rPr>
                <w:rFonts w:ascii="Arial" w:hAnsi="Arial" w:cs="Arial"/>
                <w:sz w:val="18"/>
                <w:szCs w:val="18"/>
              </w:rPr>
              <w:t>.</w:t>
            </w:r>
          </w:p>
          <w:p w:rsidR="00CE28E6" w:rsidRDefault="00CE28E6" w:rsidP="00CE28E6">
            <w:pPr>
              <w:pStyle w:val="ListParagraph"/>
              <w:rPr>
                <w:rFonts w:ascii="Arial" w:hAnsi="Arial" w:cs="Arial"/>
                <w:sz w:val="18"/>
                <w:szCs w:val="18"/>
              </w:rPr>
            </w:pPr>
          </w:p>
          <w:p w:rsidR="00174D78" w:rsidRPr="00174D78" w:rsidRDefault="00CE28E6" w:rsidP="00174D78">
            <w:pPr>
              <w:numPr>
                <w:ilvl w:val="0"/>
                <w:numId w:val="6"/>
              </w:numPr>
              <w:rPr>
                <w:rFonts w:ascii="Arial" w:hAnsi="Arial" w:cs="Arial"/>
                <w:sz w:val="18"/>
                <w:szCs w:val="18"/>
              </w:rPr>
            </w:pPr>
            <w:r>
              <w:rPr>
                <w:rFonts w:ascii="Arial" w:hAnsi="Arial" w:cs="Arial"/>
                <w:sz w:val="18"/>
                <w:szCs w:val="18"/>
              </w:rPr>
              <w:t xml:space="preserve">On repositioning the </w:t>
            </w:r>
            <w:proofErr w:type="spellStart"/>
            <w:proofErr w:type="gramStart"/>
            <w:r>
              <w:rPr>
                <w:rFonts w:ascii="Arial" w:hAnsi="Arial" w:cs="Arial"/>
                <w:sz w:val="18"/>
                <w:szCs w:val="18"/>
              </w:rPr>
              <w:t>barres</w:t>
            </w:r>
            <w:proofErr w:type="spellEnd"/>
            <w:proofErr w:type="gramEnd"/>
            <w:r>
              <w:rPr>
                <w:rFonts w:ascii="Arial" w:hAnsi="Arial" w:cs="Arial"/>
                <w:sz w:val="18"/>
                <w:szCs w:val="18"/>
              </w:rPr>
              <w:t>, please ensure hygiene codes are followed i.e. sanitise after use.</w:t>
            </w:r>
            <w:r w:rsidR="00174D78">
              <w:rPr>
                <w:rFonts w:ascii="Arial" w:hAnsi="Arial" w:cs="Arial"/>
                <w:sz w:val="18"/>
                <w:szCs w:val="18"/>
              </w:rPr>
              <w:t xml:space="preserve"> </w:t>
            </w:r>
          </w:p>
          <w:p w:rsidR="00174D78" w:rsidRDefault="00174D78" w:rsidP="00174D78">
            <w:pPr>
              <w:pStyle w:val="ListParagraph"/>
              <w:rPr>
                <w:rFonts w:ascii="Arial" w:hAnsi="Arial" w:cs="Arial"/>
                <w:sz w:val="18"/>
                <w:szCs w:val="18"/>
              </w:rPr>
            </w:pPr>
          </w:p>
          <w:p w:rsidR="00174D78" w:rsidRPr="007612B2" w:rsidRDefault="00174D78" w:rsidP="008467DD">
            <w:pPr>
              <w:numPr>
                <w:ilvl w:val="0"/>
                <w:numId w:val="6"/>
              </w:numPr>
              <w:rPr>
                <w:rFonts w:ascii="Arial" w:hAnsi="Arial" w:cs="Arial"/>
                <w:sz w:val="18"/>
                <w:szCs w:val="18"/>
              </w:rPr>
            </w:pPr>
            <w:r>
              <w:rPr>
                <w:rFonts w:ascii="Arial" w:hAnsi="Arial" w:cs="Arial"/>
                <w:sz w:val="18"/>
                <w:szCs w:val="18"/>
              </w:rPr>
              <w:t xml:space="preserve">Where practicable </w:t>
            </w:r>
            <w:r w:rsidRPr="00174D78">
              <w:rPr>
                <w:rFonts w:ascii="Arial" w:hAnsi="Arial" w:cs="Arial"/>
                <w:sz w:val="18"/>
                <w:szCs w:val="18"/>
              </w:rPr>
              <w:t>consider</w:t>
            </w:r>
            <w:r>
              <w:rPr>
                <w:rFonts w:ascii="Arial" w:hAnsi="Arial" w:cs="Arial"/>
                <w:sz w:val="18"/>
                <w:szCs w:val="18"/>
              </w:rPr>
              <w:t>ations for</w:t>
            </w:r>
            <w:r w:rsidRPr="00174D78">
              <w:rPr>
                <w:rFonts w:ascii="Arial" w:hAnsi="Arial" w:cs="Arial"/>
                <w:sz w:val="18"/>
                <w:szCs w:val="18"/>
              </w:rPr>
              <w:t xml:space="preserve"> putting a pack of wipes at the corner of each 2 m square so that </w:t>
            </w:r>
            <w:proofErr w:type="spellStart"/>
            <w:r w:rsidRPr="00174D78">
              <w:rPr>
                <w:rFonts w:ascii="Arial" w:hAnsi="Arial" w:cs="Arial"/>
                <w:sz w:val="18"/>
                <w:szCs w:val="18"/>
              </w:rPr>
              <w:t>barre</w:t>
            </w:r>
            <w:r>
              <w:rPr>
                <w:rFonts w:ascii="Arial" w:hAnsi="Arial" w:cs="Arial"/>
                <w:sz w:val="18"/>
                <w:szCs w:val="18"/>
              </w:rPr>
              <w:t>s</w:t>
            </w:r>
            <w:proofErr w:type="spellEnd"/>
            <w:r>
              <w:rPr>
                <w:rFonts w:ascii="Arial" w:hAnsi="Arial" w:cs="Arial"/>
                <w:sz w:val="18"/>
                <w:szCs w:val="18"/>
              </w:rPr>
              <w:t xml:space="preserve"> can be wiped with each pupil</w:t>
            </w:r>
            <w:r w:rsidRPr="00174D78">
              <w:rPr>
                <w:rFonts w:ascii="Arial" w:hAnsi="Arial" w:cs="Arial"/>
                <w:sz w:val="18"/>
                <w:szCs w:val="18"/>
              </w:rPr>
              <w:t xml:space="preserve"> where they have stood and wipe the floor where they have been working</w:t>
            </w:r>
          </w:p>
          <w:p w:rsidR="004D46BC" w:rsidRPr="00DC01F4" w:rsidRDefault="004D46BC" w:rsidP="004D46BC">
            <w:pPr>
              <w:pStyle w:val="ListParagraph"/>
              <w:rPr>
                <w:rFonts w:ascii="Arial" w:hAnsi="Arial" w:cs="Arial"/>
                <w:sz w:val="18"/>
                <w:szCs w:val="18"/>
              </w:rPr>
            </w:pPr>
          </w:p>
          <w:p w:rsidR="004D46BC" w:rsidRPr="00DC01F4" w:rsidRDefault="004D46BC" w:rsidP="008467DD">
            <w:pPr>
              <w:numPr>
                <w:ilvl w:val="0"/>
                <w:numId w:val="6"/>
              </w:numPr>
              <w:rPr>
                <w:rFonts w:ascii="Arial" w:hAnsi="Arial" w:cs="Arial"/>
                <w:sz w:val="18"/>
                <w:szCs w:val="18"/>
              </w:rPr>
            </w:pPr>
            <w:r w:rsidRPr="00DC01F4">
              <w:rPr>
                <w:rFonts w:ascii="Arial" w:hAnsi="Arial" w:cs="Arial"/>
                <w:sz w:val="18"/>
                <w:szCs w:val="18"/>
              </w:rPr>
              <w:t>Keep toilet facilities clean, sanitising door handles, flush levers and locks etc after each use</w:t>
            </w:r>
          </w:p>
          <w:p w:rsidR="008467DD" w:rsidRPr="00DC01F4" w:rsidRDefault="008467DD" w:rsidP="008467DD">
            <w:pPr>
              <w:ind w:left="360"/>
              <w:rPr>
                <w:rFonts w:ascii="Arial" w:hAnsi="Arial" w:cs="Arial"/>
                <w:sz w:val="18"/>
                <w:szCs w:val="18"/>
              </w:rPr>
            </w:pPr>
          </w:p>
          <w:p w:rsidR="008467DD" w:rsidRPr="00DC01F4" w:rsidRDefault="008467DD" w:rsidP="008467DD">
            <w:pPr>
              <w:numPr>
                <w:ilvl w:val="0"/>
                <w:numId w:val="6"/>
              </w:numPr>
              <w:rPr>
                <w:rFonts w:ascii="Arial" w:hAnsi="Arial" w:cs="Arial"/>
                <w:sz w:val="18"/>
                <w:szCs w:val="18"/>
              </w:rPr>
            </w:pPr>
            <w:r w:rsidRPr="00DC01F4">
              <w:rPr>
                <w:rFonts w:ascii="Arial" w:hAnsi="Arial" w:cs="Arial"/>
                <w:sz w:val="18"/>
                <w:szCs w:val="18"/>
              </w:rPr>
              <w:t xml:space="preserve">Avoid passing any potentially contaminated objects (consider pens, files, </w:t>
            </w:r>
            <w:r w:rsidR="00DC01F4" w:rsidRPr="00DC01F4">
              <w:rPr>
                <w:rFonts w:ascii="Arial" w:hAnsi="Arial" w:cs="Arial"/>
                <w:sz w:val="18"/>
                <w:szCs w:val="18"/>
              </w:rPr>
              <w:t>dance equipment</w:t>
            </w:r>
            <w:r w:rsidRPr="00DC01F4">
              <w:rPr>
                <w:rFonts w:ascii="Arial" w:hAnsi="Arial" w:cs="Arial"/>
                <w:sz w:val="18"/>
                <w:szCs w:val="18"/>
              </w:rPr>
              <w:t xml:space="preserve"> etc.)</w:t>
            </w:r>
          </w:p>
          <w:p w:rsidR="00D1561D" w:rsidRPr="00DC01F4" w:rsidRDefault="00D1561D" w:rsidP="008467DD">
            <w:pPr>
              <w:rPr>
                <w:rFonts w:ascii="Arial" w:hAnsi="Arial" w:cs="Arial"/>
                <w:sz w:val="18"/>
                <w:szCs w:val="18"/>
              </w:rPr>
            </w:pPr>
          </w:p>
          <w:p w:rsidR="00FC6A4B" w:rsidRPr="00EE6973" w:rsidRDefault="00DD2D52" w:rsidP="00DC01F4">
            <w:pPr>
              <w:numPr>
                <w:ilvl w:val="0"/>
                <w:numId w:val="6"/>
              </w:numPr>
              <w:rPr>
                <w:rFonts w:ascii="Arial" w:hAnsi="Arial" w:cs="Arial"/>
                <w:sz w:val="18"/>
                <w:szCs w:val="18"/>
              </w:rPr>
            </w:pPr>
            <w:r w:rsidRPr="00DC01F4">
              <w:rPr>
                <w:rFonts w:ascii="Arial" w:hAnsi="Arial" w:cs="Arial"/>
                <w:sz w:val="18"/>
                <w:szCs w:val="18"/>
              </w:rPr>
              <w:t>Do not share any PPE</w:t>
            </w:r>
            <w:r w:rsidR="00AD4B47" w:rsidRPr="00DC01F4">
              <w:rPr>
                <w:rFonts w:ascii="Arial" w:hAnsi="Arial" w:cs="Arial"/>
                <w:sz w:val="18"/>
                <w:szCs w:val="18"/>
              </w:rPr>
              <w:t xml:space="preserve"> </w:t>
            </w:r>
            <w:r w:rsidR="00143C4E" w:rsidRPr="00DC01F4">
              <w:rPr>
                <w:rFonts w:ascii="Arial" w:hAnsi="Arial" w:cs="Arial"/>
                <w:sz w:val="18"/>
                <w:szCs w:val="18"/>
              </w:rPr>
              <w:t>and e</w:t>
            </w:r>
            <w:r w:rsidRPr="00DC01F4">
              <w:rPr>
                <w:rFonts w:ascii="Arial" w:hAnsi="Arial" w:cs="Arial"/>
                <w:sz w:val="18"/>
                <w:szCs w:val="18"/>
              </w:rPr>
              <w:t>nsure a</w:t>
            </w:r>
            <w:r w:rsidR="00D4770D" w:rsidRPr="00DC01F4">
              <w:rPr>
                <w:rFonts w:ascii="Arial" w:hAnsi="Arial" w:cs="Arial"/>
                <w:sz w:val="18"/>
                <w:szCs w:val="18"/>
              </w:rPr>
              <w:t>ll</w:t>
            </w:r>
            <w:r w:rsidR="00143C4E" w:rsidRPr="00DC01F4">
              <w:rPr>
                <w:rFonts w:ascii="Arial" w:hAnsi="Arial" w:cs="Arial"/>
                <w:sz w:val="18"/>
                <w:szCs w:val="18"/>
              </w:rPr>
              <w:t xml:space="preserve"> your</w:t>
            </w:r>
            <w:r w:rsidR="003845AE" w:rsidRPr="00DC01F4">
              <w:rPr>
                <w:rFonts w:ascii="Arial" w:hAnsi="Arial" w:cs="Arial"/>
                <w:sz w:val="18"/>
                <w:szCs w:val="18"/>
              </w:rPr>
              <w:t xml:space="preserve"> reusable</w:t>
            </w:r>
            <w:r w:rsidR="00D4770D" w:rsidRPr="00DC01F4">
              <w:rPr>
                <w:rFonts w:ascii="Arial" w:hAnsi="Arial" w:cs="Arial"/>
                <w:sz w:val="18"/>
                <w:szCs w:val="18"/>
              </w:rPr>
              <w:t xml:space="preserve"> PPE</w:t>
            </w:r>
            <w:r w:rsidR="00174D78">
              <w:rPr>
                <w:rFonts w:ascii="Arial" w:hAnsi="Arial" w:cs="Arial"/>
                <w:sz w:val="18"/>
                <w:szCs w:val="18"/>
              </w:rPr>
              <w:t>/face coverings</w:t>
            </w:r>
            <w:r w:rsidRPr="00DC01F4">
              <w:rPr>
                <w:rFonts w:ascii="Arial" w:hAnsi="Arial" w:cs="Arial"/>
                <w:sz w:val="18"/>
                <w:szCs w:val="18"/>
              </w:rPr>
              <w:t xml:space="preserve"> </w:t>
            </w:r>
            <w:r w:rsidR="00174D78">
              <w:rPr>
                <w:rFonts w:ascii="Arial" w:hAnsi="Arial" w:cs="Arial"/>
                <w:sz w:val="18"/>
                <w:szCs w:val="18"/>
              </w:rPr>
              <w:t>are</w:t>
            </w:r>
            <w:r w:rsidR="00D4770D" w:rsidRPr="00DC01F4">
              <w:rPr>
                <w:rFonts w:ascii="Arial" w:hAnsi="Arial" w:cs="Arial"/>
                <w:sz w:val="18"/>
                <w:szCs w:val="18"/>
              </w:rPr>
              <w:t xml:space="preserve"> </w:t>
            </w:r>
            <w:r w:rsidR="00143C4E" w:rsidRPr="00DC01F4">
              <w:rPr>
                <w:rFonts w:ascii="Arial" w:hAnsi="Arial" w:cs="Arial"/>
                <w:sz w:val="18"/>
                <w:szCs w:val="18"/>
              </w:rPr>
              <w:t>kept clean</w:t>
            </w:r>
            <w:r w:rsidR="00DC01F4" w:rsidRPr="00DC01F4">
              <w:rPr>
                <w:rFonts w:ascii="Arial" w:hAnsi="Arial" w:cs="Arial"/>
                <w:sz w:val="18"/>
                <w:szCs w:val="18"/>
              </w:rPr>
              <w:t>.</w:t>
            </w:r>
          </w:p>
        </w:tc>
        <w:tc>
          <w:tcPr>
            <w:tcW w:w="928" w:type="dxa"/>
            <w:shd w:val="clear" w:color="auto" w:fill="auto"/>
            <w:tcMar>
              <w:top w:w="85" w:type="dxa"/>
              <w:bottom w:w="85" w:type="dxa"/>
            </w:tcMar>
          </w:tcPr>
          <w:p w:rsidR="00893B22" w:rsidRPr="00053115" w:rsidRDefault="00893B22" w:rsidP="00893B22">
            <w:pPr>
              <w:rPr>
                <w:rFonts w:ascii="Arial" w:hAnsi="Arial" w:cs="Arial"/>
                <w:sz w:val="18"/>
                <w:szCs w:val="18"/>
              </w:rPr>
            </w:pPr>
            <w:r w:rsidRPr="00967126">
              <w:rPr>
                <w:rFonts w:ascii="Arial" w:hAnsi="Arial" w:cs="Arial"/>
                <w:sz w:val="18"/>
                <w:szCs w:val="18"/>
              </w:rPr>
              <w:lastRenderedPageBreak/>
              <w:t>Medium</w:t>
            </w:r>
          </w:p>
          <w:p w:rsidR="00893B22" w:rsidRPr="00053115" w:rsidRDefault="00893B22" w:rsidP="00893B22">
            <w:pPr>
              <w:rPr>
                <w:rFonts w:ascii="Arial" w:hAnsi="Arial" w:cs="Arial"/>
                <w:sz w:val="18"/>
                <w:szCs w:val="18"/>
              </w:rPr>
            </w:pPr>
          </w:p>
          <w:p w:rsidR="00893B22" w:rsidRPr="00053115" w:rsidRDefault="00893B22" w:rsidP="00893B22">
            <w:pPr>
              <w:rPr>
                <w:rFonts w:ascii="Arial" w:hAnsi="Arial" w:cs="Arial"/>
                <w:sz w:val="18"/>
                <w:szCs w:val="18"/>
                <w:highlight w:val="yellow"/>
              </w:rPr>
            </w:pPr>
          </w:p>
        </w:tc>
      </w:tr>
      <w:tr w:rsidR="00300D26" w:rsidRPr="00C15247" w:rsidTr="43DA6E1D">
        <w:tc>
          <w:tcPr>
            <w:tcW w:w="3348" w:type="dxa"/>
            <w:shd w:val="clear" w:color="auto" w:fill="auto"/>
            <w:tcMar>
              <w:top w:w="85" w:type="dxa"/>
              <w:bottom w:w="85" w:type="dxa"/>
            </w:tcMar>
          </w:tcPr>
          <w:p w:rsidR="00EC2310" w:rsidRPr="00EE6973" w:rsidRDefault="00AD4058" w:rsidP="00300D26">
            <w:pPr>
              <w:rPr>
                <w:rFonts w:ascii="Arial" w:hAnsi="Arial" w:cs="Arial"/>
                <w:sz w:val="18"/>
                <w:szCs w:val="18"/>
              </w:rPr>
            </w:pPr>
            <w:r w:rsidRPr="00053115">
              <w:rPr>
                <w:rFonts w:ascii="Arial" w:hAnsi="Arial" w:cs="Arial"/>
                <w:sz w:val="18"/>
                <w:szCs w:val="18"/>
              </w:rPr>
              <w:lastRenderedPageBreak/>
              <w:t xml:space="preserve">Lack of availability </w:t>
            </w:r>
            <w:r w:rsidR="00300D26" w:rsidRPr="00053115">
              <w:rPr>
                <w:rFonts w:ascii="Arial" w:hAnsi="Arial" w:cs="Arial"/>
                <w:sz w:val="18"/>
                <w:szCs w:val="18"/>
              </w:rPr>
              <w:t>of cleaning products, paper towels, water, etc</w:t>
            </w:r>
            <w:r w:rsidR="00EE6973">
              <w:rPr>
                <w:rFonts w:ascii="Arial" w:hAnsi="Arial" w:cs="Arial"/>
                <w:sz w:val="18"/>
                <w:szCs w:val="18"/>
              </w:rPr>
              <w:t>.</w:t>
            </w:r>
          </w:p>
          <w:p w:rsidR="00EC2310" w:rsidRPr="00053115" w:rsidRDefault="00BD0B4B" w:rsidP="00300D26">
            <w:pPr>
              <w:rPr>
                <w:rFonts w:ascii="Arial" w:hAnsi="Arial" w:cs="Arial"/>
                <w:sz w:val="18"/>
                <w:szCs w:val="18"/>
                <w:highlight w:val="yellow"/>
              </w:rPr>
            </w:pPr>
            <w:r w:rsidRPr="00053115">
              <w:rPr>
                <w:rFonts w:ascii="Arial" w:hAnsi="Arial" w:cs="Arial"/>
                <w:noProof/>
                <w:sz w:val="18"/>
                <w:szCs w:val="18"/>
                <w:highlight w:val="yellow"/>
                <w:lang w:eastAsia="en-GB"/>
              </w:rPr>
              <w:drawing>
                <wp:inline distT="0" distB="0" distL="0" distR="0">
                  <wp:extent cx="1994580" cy="1045029"/>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7704" cy="1051905"/>
                          </a:xfrm>
                          <a:prstGeom prst="rect">
                            <a:avLst/>
                          </a:prstGeom>
                          <a:noFill/>
                          <a:ln>
                            <a:noFill/>
                          </a:ln>
                        </pic:spPr>
                      </pic:pic>
                    </a:graphicData>
                  </a:graphic>
                </wp:inline>
              </w:drawing>
            </w:r>
          </w:p>
        </w:tc>
        <w:tc>
          <w:tcPr>
            <w:tcW w:w="1701" w:type="dxa"/>
            <w:shd w:val="clear" w:color="auto" w:fill="auto"/>
            <w:tcMar>
              <w:top w:w="85" w:type="dxa"/>
              <w:bottom w:w="85" w:type="dxa"/>
            </w:tcMar>
          </w:tcPr>
          <w:p w:rsidR="00967126" w:rsidRPr="00053115" w:rsidRDefault="00967126" w:rsidP="00967126">
            <w:pPr>
              <w:rPr>
                <w:rFonts w:ascii="Arial" w:hAnsi="Arial" w:cs="Arial"/>
                <w:sz w:val="18"/>
                <w:szCs w:val="18"/>
              </w:rPr>
            </w:pPr>
            <w:r>
              <w:rPr>
                <w:rFonts w:ascii="Arial" w:hAnsi="Arial" w:cs="Arial"/>
                <w:sz w:val="18"/>
                <w:szCs w:val="18"/>
              </w:rPr>
              <w:t xml:space="preserve">Stage School attendees, </w:t>
            </w:r>
            <w:r w:rsidRPr="00053115">
              <w:rPr>
                <w:rFonts w:ascii="Arial" w:hAnsi="Arial" w:cs="Arial"/>
                <w:sz w:val="18"/>
                <w:szCs w:val="18"/>
              </w:rPr>
              <w:t>Delivery Drivers,</w:t>
            </w:r>
          </w:p>
          <w:p w:rsidR="00967126" w:rsidRPr="00053115" w:rsidRDefault="00967126" w:rsidP="00967126">
            <w:pPr>
              <w:rPr>
                <w:rFonts w:ascii="Arial" w:hAnsi="Arial" w:cs="Arial"/>
                <w:sz w:val="18"/>
                <w:szCs w:val="18"/>
              </w:rPr>
            </w:pPr>
            <w:r w:rsidRPr="00053115">
              <w:rPr>
                <w:rFonts w:ascii="Arial" w:hAnsi="Arial" w:cs="Arial"/>
                <w:sz w:val="18"/>
                <w:szCs w:val="18"/>
              </w:rPr>
              <w:t>Visitors,</w:t>
            </w:r>
          </w:p>
          <w:p w:rsidR="00967126" w:rsidRPr="00053115" w:rsidRDefault="00967126" w:rsidP="00967126">
            <w:pPr>
              <w:rPr>
                <w:rFonts w:ascii="Arial" w:hAnsi="Arial" w:cs="Arial"/>
                <w:sz w:val="18"/>
                <w:szCs w:val="18"/>
              </w:rPr>
            </w:pPr>
            <w:r w:rsidRPr="00053115">
              <w:rPr>
                <w:rFonts w:ascii="Arial" w:hAnsi="Arial" w:cs="Arial"/>
                <w:sz w:val="18"/>
                <w:szCs w:val="18"/>
              </w:rPr>
              <w:t>Members of the public</w:t>
            </w:r>
          </w:p>
          <w:p w:rsidR="00300D26" w:rsidRPr="00053115" w:rsidRDefault="00300D26" w:rsidP="00300D26">
            <w:pPr>
              <w:rPr>
                <w:rFonts w:ascii="Arial" w:hAnsi="Arial" w:cs="Arial"/>
                <w:sz w:val="18"/>
                <w:szCs w:val="18"/>
              </w:rPr>
            </w:pPr>
          </w:p>
        </w:tc>
        <w:tc>
          <w:tcPr>
            <w:tcW w:w="993" w:type="dxa"/>
            <w:shd w:val="clear" w:color="auto" w:fill="auto"/>
            <w:tcMar>
              <w:top w:w="85" w:type="dxa"/>
              <w:bottom w:w="85" w:type="dxa"/>
            </w:tcMar>
          </w:tcPr>
          <w:p w:rsidR="00300D26" w:rsidRPr="00053115" w:rsidRDefault="00300D26" w:rsidP="00967126">
            <w:pPr>
              <w:jc w:val="center"/>
              <w:rPr>
                <w:rFonts w:ascii="Arial" w:hAnsi="Arial" w:cs="Arial"/>
                <w:sz w:val="18"/>
                <w:szCs w:val="18"/>
              </w:rPr>
            </w:pPr>
            <w:r w:rsidRPr="00967126">
              <w:rPr>
                <w:rFonts w:ascii="Arial" w:hAnsi="Arial" w:cs="Arial"/>
                <w:sz w:val="18"/>
                <w:szCs w:val="18"/>
              </w:rPr>
              <w:t>High</w:t>
            </w:r>
          </w:p>
          <w:p w:rsidR="00300D26" w:rsidRPr="00053115" w:rsidRDefault="00300D26" w:rsidP="00300D26">
            <w:pPr>
              <w:rPr>
                <w:rFonts w:ascii="Arial" w:hAnsi="Arial" w:cs="Arial"/>
                <w:sz w:val="18"/>
                <w:szCs w:val="18"/>
              </w:rPr>
            </w:pPr>
          </w:p>
          <w:p w:rsidR="00300D26" w:rsidRPr="00053115" w:rsidRDefault="00300D26" w:rsidP="00300D26">
            <w:pPr>
              <w:rPr>
                <w:rFonts w:ascii="Arial" w:hAnsi="Arial" w:cs="Arial"/>
                <w:sz w:val="18"/>
                <w:szCs w:val="18"/>
              </w:rPr>
            </w:pPr>
          </w:p>
          <w:p w:rsidR="00300D26" w:rsidRPr="00053115" w:rsidRDefault="00300D26" w:rsidP="00300D26">
            <w:pPr>
              <w:rPr>
                <w:rFonts w:ascii="Arial" w:hAnsi="Arial" w:cs="Arial"/>
                <w:sz w:val="18"/>
                <w:szCs w:val="18"/>
                <w:highlight w:val="red"/>
              </w:rPr>
            </w:pPr>
          </w:p>
        </w:tc>
        <w:tc>
          <w:tcPr>
            <w:tcW w:w="3543" w:type="dxa"/>
            <w:shd w:val="clear" w:color="auto" w:fill="auto"/>
            <w:tcMar>
              <w:top w:w="85" w:type="dxa"/>
              <w:bottom w:w="85" w:type="dxa"/>
            </w:tcMar>
          </w:tcPr>
          <w:p w:rsidR="00D1561D" w:rsidRPr="00381E2D" w:rsidRDefault="00AD4058" w:rsidP="00AD4058">
            <w:pPr>
              <w:pStyle w:val="Bullet"/>
              <w:rPr>
                <w:rFonts w:ascii="Arial" w:hAnsi="Arial" w:cs="Arial"/>
                <w:sz w:val="18"/>
                <w:szCs w:val="18"/>
              </w:rPr>
            </w:pPr>
            <w:r w:rsidRPr="00381E2D">
              <w:rPr>
                <w:rFonts w:ascii="Arial" w:hAnsi="Arial" w:cs="Arial"/>
                <w:sz w:val="18"/>
                <w:szCs w:val="18"/>
              </w:rPr>
              <w:t>Check and m</w:t>
            </w:r>
            <w:r w:rsidR="009960EC" w:rsidRPr="00381E2D">
              <w:rPr>
                <w:rFonts w:ascii="Arial" w:hAnsi="Arial" w:cs="Arial"/>
                <w:sz w:val="18"/>
                <w:szCs w:val="18"/>
              </w:rPr>
              <w:t xml:space="preserve">aintain stocks of cleaning products, personal hygiene related consumables </w:t>
            </w:r>
            <w:r w:rsidRPr="00381E2D">
              <w:rPr>
                <w:rFonts w:ascii="Arial" w:hAnsi="Arial" w:cs="Arial"/>
                <w:sz w:val="18"/>
                <w:szCs w:val="18"/>
              </w:rPr>
              <w:t xml:space="preserve">on a </w:t>
            </w:r>
            <w:r w:rsidR="005E07B1" w:rsidRPr="00381E2D">
              <w:rPr>
                <w:rFonts w:ascii="Arial" w:hAnsi="Arial" w:cs="Arial"/>
                <w:sz w:val="18"/>
                <w:szCs w:val="18"/>
              </w:rPr>
              <w:t>weekly</w:t>
            </w:r>
            <w:r w:rsidRPr="00381E2D">
              <w:rPr>
                <w:rFonts w:ascii="Arial" w:hAnsi="Arial" w:cs="Arial"/>
                <w:sz w:val="18"/>
                <w:szCs w:val="18"/>
              </w:rPr>
              <w:t xml:space="preserve"> basis, immediately inform </w:t>
            </w:r>
            <w:proofErr w:type="spellStart"/>
            <w:r w:rsidR="005E07B1" w:rsidRPr="00381E2D">
              <w:rPr>
                <w:rFonts w:ascii="Arial" w:hAnsi="Arial" w:cs="Arial"/>
                <w:sz w:val="18"/>
                <w:szCs w:val="18"/>
              </w:rPr>
              <w:t>Gillies</w:t>
            </w:r>
            <w:proofErr w:type="spellEnd"/>
            <w:r w:rsidR="005E07B1" w:rsidRPr="00381E2D">
              <w:rPr>
                <w:rFonts w:ascii="Arial" w:hAnsi="Arial" w:cs="Arial"/>
                <w:sz w:val="18"/>
                <w:szCs w:val="18"/>
              </w:rPr>
              <w:t xml:space="preserve"> Mar-Jan Stage School</w:t>
            </w:r>
            <w:r w:rsidRPr="00381E2D">
              <w:rPr>
                <w:rFonts w:ascii="Arial" w:hAnsi="Arial" w:cs="Arial"/>
                <w:sz w:val="18"/>
                <w:szCs w:val="18"/>
              </w:rPr>
              <w:t xml:space="preserve"> of any shortages</w:t>
            </w:r>
          </w:p>
          <w:p w:rsidR="00AD4058" w:rsidRPr="00053115" w:rsidRDefault="00AD4058" w:rsidP="00053115">
            <w:pPr>
              <w:pStyle w:val="Bullet"/>
              <w:numPr>
                <w:ilvl w:val="0"/>
                <w:numId w:val="0"/>
              </w:numPr>
              <w:ind w:left="360"/>
              <w:rPr>
                <w:rFonts w:ascii="Arial" w:hAnsi="Arial" w:cs="Arial"/>
                <w:sz w:val="18"/>
                <w:szCs w:val="18"/>
              </w:rPr>
            </w:pPr>
          </w:p>
          <w:p w:rsidR="00300D26" w:rsidRPr="00053115" w:rsidRDefault="00DC01F4" w:rsidP="00796EEC">
            <w:pPr>
              <w:pStyle w:val="Bullet"/>
              <w:rPr>
                <w:rFonts w:ascii="Arial" w:hAnsi="Arial" w:cs="Arial"/>
                <w:sz w:val="18"/>
                <w:szCs w:val="18"/>
              </w:rPr>
            </w:pPr>
            <w:r>
              <w:rPr>
                <w:rFonts w:ascii="Arial" w:hAnsi="Arial" w:cs="Arial"/>
                <w:sz w:val="18"/>
                <w:szCs w:val="18"/>
              </w:rPr>
              <w:t>Gillian</w:t>
            </w:r>
            <w:r w:rsidR="00AD4058" w:rsidRPr="00053115">
              <w:rPr>
                <w:rFonts w:ascii="Arial" w:hAnsi="Arial" w:cs="Arial"/>
                <w:sz w:val="18"/>
                <w:szCs w:val="18"/>
              </w:rPr>
              <w:t xml:space="preserve"> to monitor </w:t>
            </w:r>
            <w:r>
              <w:rPr>
                <w:rFonts w:ascii="Arial" w:hAnsi="Arial" w:cs="Arial"/>
                <w:sz w:val="18"/>
                <w:szCs w:val="18"/>
              </w:rPr>
              <w:t>weekly</w:t>
            </w:r>
            <w:r w:rsidR="00AD4058" w:rsidRPr="00053115">
              <w:rPr>
                <w:rFonts w:ascii="Arial" w:hAnsi="Arial" w:cs="Arial"/>
                <w:sz w:val="18"/>
                <w:szCs w:val="18"/>
              </w:rPr>
              <w:t xml:space="preserve"> usage and place orders accordingly</w:t>
            </w:r>
          </w:p>
        </w:tc>
        <w:tc>
          <w:tcPr>
            <w:tcW w:w="928" w:type="dxa"/>
            <w:shd w:val="clear" w:color="auto" w:fill="auto"/>
            <w:tcMar>
              <w:top w:w="85" w:type="dxa"/>
              <w:bottom w:w="85" w:type="dxa"/>
            </w:tcMar>
          </w:tcPr>
          <w:p w:rsidR="00300D26" w:rsidRPr="00053115" w:rsidRDefault="00300D26" w:rsidP="00300D26">
            <w:pPr>
              <w:rPr>
                <w:rFonts w:ascii="Arial" w:hAnsi="Arial" w:cs="Arial"/>
                <w:sz w:val="18"/>
                <w:szCs w:val="18"/>
              </w:rPr>
            </w:pPr>
            <w:r w:rsidRPr="00967126">
              <w:rPr>
                <w:rFonts w:ascii="Arial" w:hAnsi="Arial" w:cs="Arial"/>
                <w:sz w:val="18"/>
                <w:szCs w:val="18"/>
              </w:rPr>
              <w:t>Medium</w:t>
            </w:r>
          </w:p>
          <w:p w:rsidR="00300D26" w:rsidRPr="00053115" w:rsidRDefault="00300D26" w:rsidP="00300D26">
            <w:pPr>
              <w:rPr>
                <w:rFonts w:ascii="Arial" w:hAnsi="Arial" w:cs="Arial"/>
                <w:sz w:val="18"/>
                <w:szCs w:val="18"/>
              </w:rPr>
            </w:pPr>
          </w:p>
          <w:p w:rsidR="00300D26" w:rsidRPr="00053115" w:rsidRDefault="00300D26" w:rsidP="00300D26">
            <w:pPr>
              <w:rPr>
                <w:rFonts w:ascii="Arial" w:hAnsi="Arial" w:cs="Arial"/>
                <w:sz w:val="18"/>
                <w:szCs w:val="18"/>
                <w:highlight w:val="yellow"/>
              </w:rPr>
            </w:pPr>
            <w:r w:rsidRPr="00053115">
              <w:rPr>
                <w:rFonts w:ascii="Arial" w:hAnsi="Arial" w:cs="Arial"/>
                <w:sz w:val="18"/>
                <w:szCs w:val="18"/>
              </w:rPr>
              <w:t xml:space="preserve"> </w:t>
            </w:r>
          </w:p>
        </w:tc>
      </w:tr>
      <w:tr w:rsidR="002F03FD" w:rsidRPr="00C15247" w:rsidTr="43DA6E1D">
        <w:tc>
          <w:tcPr>
            <w:tcW w:w="3348" w:type="dxa"/>
            <w:shd w:val="clear" w:color="auto" w:fill="auto"/>
            <w:tcMar>
              <w:top w:w="85" w:type="dxa"/>
              <w:bottom w:w="85" w:type="dxa"/>
            </w:tcMar>
          </w:tcPr>
          <w:p w:rsidR="00E15981" w:rsidRPr="00053115" w:rsidRDefault="001C7483" w:rsidP="00300D26">
            <w:pPr>
              <w:rPr>
                <w:rFonts w:ascii="Arial" w:hAnsi="Arial" w:cs="Arial"/>
                <w:sz w:val="18"/>
                <w:szCs w:val="18"/>
              </w:rPr>
            </w:pPr>
            <w:r w:rsidRPr="00053115">
              <w:rPr>
                <w:rFonts w:ascii="Arial" w:hAnsi="Arial" w:cs="Arial"/>
                <w:sz w:val="18"/>
                <w:szCs w:val="18"/>
              </w:rPr>
              <w:t>Deliveries from site and collections from site.</w:t>
            </w:r>
          </w:p>
          <w:p w:rsidR="00AE3E4E" w:rsidRPr="00053115" w:rsidRDefault="00AE3E4E" w:rsidP="00300D26">
            <w:pPr>
              <w:rPr>
                <w:rFonts w:ascii="Arial" w:hAnsi="Arial" w:cs="Arial"/>
                <w:sz w:val="18"/>
                <w:szCs w:val="18"/>
              </w:rPr>
            </w:pPr>
          </w:p>
          <w:p w:rsidR="00AE3E4E" w:rsidRPr="00053115" w:rsidRDefault="00AE3E4E" w:rsidP="00300D26">
            <w:pPr>
              <w:rPr>
                <w:rFonts w:ascii="Arial" w:hAnsi="Arial" w:cs="Arial"/>
                <w:sz w:val="18"/>
                <w:szCs w:val="18"/>
              </w:rPr>
            </w:pPr>
          </w:p>
          <w:p w:rsidR="00AE3E4E" w:rsidRPr="00053115" w:rsidRDefault="00AE3E4E" w:rsidP="00300D26">
            <w:pPr>
              <w:rPr>
                <w:rFonts w:ascii="Arial" w:hAnsi="Arial" w:cs="Arial"/>
                <w:sz w:val="18"/>
                <w:szCs w:val="18"/>
              </w:rPr>
            </w:pPr>
          </w:p>
          <w:p w:rsidR="00AE3E4E" w:rsidRPr="00053115" w:rsidRDefault="00AE3E4E" w:rsidP="00300D26">
            <w:pPr>
              <w:rPr>
                <w:rFonts w:ascii="Arial" w:hAnsi="Arial" w:cs="Arial"/>
                <w:sz w:val="18"/>
                <w:szCs w:val="18"/>
              </w:rPr>
            </w:pPr>
          </w:p>
          <w:p w:rsidR="00AE3E4E" w:rsidRPr="00053115" w:rsidRDefault="00AE3E4E" w:rsidP="00300D26">
            <w:pPr>
              <w:rPr>
                <w:rFonts w:ascii="Arial" w:hAnsi="Arial" w:cs="Arial"/>
                <w:sz w:val="18"/>
                <w:szCs w:val="18"/>
              </w:rPr>
            </w:pPr>
          </w:p>
          <w:p w:rsidR="00AE3E4E" w:rsidRPr="00053115" w:rsidRDefault="00AE3E4E" w:rsidP="00300D26">
            <w:pPr>
              <w:rPr>
                <w:rFonts w:ascii="Arial" w:hAnsi="Arial" w:cs="Arial"/>
                <w:sz w:val="18"/>
                <w:szCs w:val="18"/>
              </w:rPr>
            </w:pPr>
          </w:p>
          <w:p w:rsidR="00AE3E4E" w:rsidRPr="00053115" w:rsidRDefault="00AE3E4E" w:rsidP="00300D26">
            <w:pPr>
              <w:rPr>
                <w:rFonts w:ascii="Arial" w:hAnsi="Arial" w:cs="Arial"/>
                <w:sz w:val="18"/>
                <w:szCs w:val="18"/>
              </w:rPr>
            </w:pPr>
          </w:p>
          <w:p w:rsidR="00AE3E4E" w:rsidRPr="00053115" w:rsidRDefault="00AE3E4E" w:rsidP="00300D26">
            <w:pPr>
              <w:rPr>
                <w:rFonts w:ascii="Arial" w:hAnsi="Arial" w:cs="Arial"/>
                <w:sz w:val="18"/>
                <w:szCs w:val="18"/>
              </w:rPr>
            </w:pPr>
          </w:p>
          <w:p w:rsidR="00AE3E4E" w:rsidRPr="00053115" w:rsidRDefault="00AE3E4E" w:rsidP="00300D26">
            <w:pPr>
              <w:rPr>
                <w:rFonts w:ascii="Arial" w:hAnsi="Arial" w:cs="Arial"/>
                <w:sz w:val="18"/>
                <w:szCs w:val="18"/>
              </w:rPr>
            </w:pPr>
          </w:p>
          <w:p w:rsidR="00E15981" w:rsidRPr="00053115" w:rsidRDefault="00E15981" w:rsidP="00300D26">
            <w:pPr>
              <w:rPr>
                <w:rFonts w:ascii="Arial" w:hAnsi="Arial" w:cs="Arial"/>
                <w:sz w:val="18"/>
                <w:szCs w:val="18"/>
              </w:rPr>
            </w:pPr>
          </w:p>
          <w:p w:rsidR="00E15981" w:rsidRPr="00053115" w:rsidRDefault="00E15981" w:rsidP="00300D26">
            <w:pPr>
              <w:rPr>
                <w:rFonts w:ascii="Arial" w:hAnsi="Arial" w:cs="Arial"/>
                <w:sz w:val="18"/>
                <w:szCs w:val="18"/>
              </w:rPr>
            </w:pPr>
          </w:p>
          <w:p w:rsidR="00E15981" w:rsidRPr="00053115" w:rsidRDefault="00E15981" w:rsidP="00300D26">
            <w:pPr>
              <w:rPr>
                <w:rFonts w:ascii="Arial" w:hAnsi="Arial" w:cs="Arial"/>
                <w:sz w:val="18"/>
                <w:szCs w:val="18"/>
              </w:rPr>
            </w:pPr>
          </w:p>
          <w:p w:rsidR="000D7A77" w:rsidRPr="00053115" w:rsidRDefault="000D7A77" w:rsidP="00300D26">
            <w:pPr>
              <w:rPr>
                <w:rFonts w:ascii="Arial" w:hAnsi="Arial" w:cs="Arial"/>
                <w:sz w:val="18"/>
                <w:szCs w:val="18"/>
              </w:rPr>
            </w:pPr>
          </w:p>
          <w:p w:rsidR="002F03FD" w:rsidRPr="00053115" w:rsidRDefault="002F03FD" w:rsidP="00300D26">
            <w:pPr>
              <w:rPr>
                <w:rFonts w:ascii="Arial" w:hAnsi="Arial" w:cs="Arial"/>
                <w:sz w:val="18"/>
                <w:szCs w:val="18"/>
              </w:rPr>
            </w:pPr>
          </w:p>
          <w:p w:rsidR="003C6830" w:rsidRPr="00053115" w:rsidRDefault="003C6830" w:rsidP="00300D26">
            <w:pPr>
              <w:rPr>
                <w:rFonts w:ascii="Arial" w:hAnsi="Arial" w:cs="Arial"/>
                <w:sz w:val="18"/>
                <w:szCs w:val="18"/>
              </w:rPr>
            </w:pPr>
          </w:p>
          <w:p w:rsidR="003C6830" w:rsidRPr="00053115" w:rsidRDefault="003C6830" w:rsidP="00300D26">
            <w:pPr>
              <w:rPr>
                <w:rFonts w:ascii="Arial" w:hAnsi="Arial" w:cs="Arial"/>
                <w:sz w:val="18"/>
                <w:szCs w:val="18"/>
              </w:rPr>
            </w:pPr>
          </w:p>
          <w:p w:rsidR="003C6830" w:rsidRPr="00053115" w:rsidRDefault="003C6830" w:rsidP="00300D26">
            <w:pPr>
              <w:rPr>
                <w:rFonts w:ascii="Arial" w:hAnsi="Arial" w:cs="Arial"/>
                <w:sz w:val="18"/>
                <w:szCs w:val="18"/>
              </w:rPr>
            </w:pPr>
          </w:p>
        </w:tc>
        <w:tc>
          <w:tcPr>
            <w:tcW w:w="1701" w:type="dxa"/>
            <w:shd w:val="clear" w:color="auto" w:fill="auto"/>
            <w:tcMar>
              <w:top w:w="85" w:type="dxa"/>
              <w:bottom w:w="85" w:type="dxa"/>
            </w:tcMar>
          </w:tcPr>
          <w:p w:rsidR="00C57EA5" w:rsidRPr="00053115" w:rsidRDefault="00C57EA5" w:rsidP="00C57EA5">
            <w:pPr>
              <w:rPr>
                <w:rFonts w:ascii="Arial" w:hAnsi="Arial" w:cs="Arial"/>
                <w:sz w:val="18"/>
                <w:szCs w:val="18"/>
              </w:rPr>
            </w:pPr>
            <w:r>
              <w:rPr>
                <w:rFonts w:ascii="Arial" w:hAnsi="Arial" w:cs="Arial"/>
                <w:sz w:val="18"/>
                <w:szCs w:val="18"/>
              </w:rPr>
              <w:t xml:space="preserve">Stage School attendees, </w:t>
            </w:r>
            <w:r w:rsidRPr="00053115">
              <w:rPr>
                <w:rFonts w:ascii="Arial" w:hAnsi="Arial" w:cs="Arial"/>
                <w:sz w:val="18"/>
                <w:szCs w:val="18"/>
              </w:rPr>
              <w:t>Delivery Drivers,</w:t>
            </w:r>
          </w:p>
          <w:p w:rsidR="00C57EA5" w:rsidRPr="00053115" w:rsidRDefault="00C57EA5" w:rsidP="00C57EA5">
            <w:pPr>
              <w:rPr>
                <w:rFonts w:ascii="Arial" w:hAnsi="Arial" w:cs="Arial"/>
                <w:sz w:val="18"/>
                <w:szCs w:val="18"/>
              </w:rPr>
            </w:pPr>
            <w:r w:rsidRPr="00053115">
              <w:rPr>
                <w:rFonts w:ascii="Arial" w:hAnsi="Arial" w:cs="Arial"/>
                <w:sz w:val="18"/>
                <w:szCs w:val="18"/>
              </w:rPr>
              <w:t>Visitors</w:t>
            </w:r>
          </w:p>
          <w:p w:rsidR="00AE3E4E" w:rsidRPr="00053115" w:rsidRDefault="00AE3E4E" w:rsidP="001C7483">
            <w:pPr>
              <w:rPr>
                <w:rFonts w:ascii="Arial" w:hAnsi="Arial" w:cs="Arial"/>
                <w:sz w:val="18"/>
                <w:szCs w:val="18"/>
              </w:rPr>
            </w:pPr>
          </w:p>
          <w:p w:rsidR="00AE3E4E" w:rsidRPr="00053115" w:rsidRDefault="00AE3E4E" w:rsidP="001C7483">
            <w:pPr>
              <w:rPr>
                <w:rFonts w:ascii="Arial" w:hAnsi="Arial" w:cs="Arial"/>
                <w:sz w:val="18"/>
                <w:szCs w:val="18"/>
              </w:rPr>
            </w:pPr>
          </w:p>
          <w:p w:rsidR="00AE3E4E" w:rsidRPr="00053115" w:rsidRDefault="00AE3E4E" w:rsidP="001C7483">
            <w:pPr>
              <w:rPr>
                <w:rFonts w:ascii="Arial" w:hAnsi="Arial" w:cs="Arial"/>
                <w:sz w:val="18"/>
                <w:szCs w:val="18"/>
              </w:rPr>
            </w:pPr>
          </w:p>
          <w:p w:rsidR="00AE3E4E" w:rsidRPr="00053115" w:rsidRDefault="00AE3E4E" w:rsidP="001C7483">
            <w:pPr>
              <w:rPr>
                <w:rFonts w:ascii="Arial" w:hAnsi="Arial" w:cs="Arial"/>
                <w:sz w:val="18"/>
                <w:szCs w:val="18"/>
              </w:rPr>
            </w:pPr>
          </w:p>
          <w:p w:rsidR="00AE3E4E" w:rsidRPr="00053115" w:rsidRDefault="00AE3E4E" w:rsidP="001C7483">
            <w:pPr>
              <w:rPr>
                <w:rFonts w:ascii="Arial" w:hAnsi="Arial" w:cs="Arial"/>
                <w:sz w:val="18"/>
                <w:szCs w:val="18"/>
              </w:rPr>
            </w:pPr>
          </w:p>
          <w:p w:rsidR="00E15981" w:rsidRPr="00053115" w:rsidRDefault="00E15981" w:rsidP="002F03FD">
            <w:pPr>
              <w:rPr>
                <w:rFonts w:ascii="Arial" w:hAnsi="Arial" w:cs="Arial"/>
                <w:sz w:val="18"/>
                <w:szCs w:val="18"/>
              </w:rPr>
            </w:pPr>
          </w:p>
          <w:p w:rsidR="00E15981" w:rsidRPr="00053115" w:rsidRDefault="00E15981" w:rsidP="002F03FD">
            <w:pPr>
              <w:rPr>
                <w:rFonts w:ascii="Arial" w:hAnsi="Arial" w:cs="Arial"/>
                <w:sz w:val="18"/>
                <w:szCs w:val="18"/>
              </w:rPr>
            </w:pPr>
          </w:p>
          <w:p w:rsidR="00E15981" w:rsidRPr="00053115" w:rsidRDefault="00E15981" w:rsidP="002F03FD">
            <w:pPr>
              <w:rPr>
                <w:rFonts w:ascii="Arial" w:hAnsi="Arial" w:cs="Arial"/>
                <w:sz w:val="18"/>
                <w:szCs w:val="18"/>
              </w:rPr>
            </w:pPr>
          </w:p>
          <w:p w:rsidR="00E15981" w:rsidRPr="00053115" w:rsidRDefault="00E15981" w:rsidP="002F03FD">
            <w:pPr>
              <w:rPr>
                <w:rFonts w:ascii="Arial" w:hAnsi="Arial" w:cs="Arial"/>
                <w:sz w:val="18"/>
                <w:szCs w:val="18"/>
              </w:rPr>
            </w:pPr>
          </w:p>
          <w:p w:rsidR="00E15981" w:rsidRPr="00053115" w:rsidRDefault="00E15981" w:rsidP="002F03FD">
            <w:pPr>
              <w:rPr>
                <w:rFonts w:ascii="Arial" w:hAnsi="Arial" w:cs="Arial"/>
                <w:sz w:val="18"/>
                <w:szCs w:val="18"/>
              </w:rPr>
            </w:pPr>
          </w:p>
          <w:p w:rsidR="002F03FD" w:rsidRPr="00053115" w:rsidRDefault="002F03FD" w:rsidP="0036780A">
            <w:pPr>
              <w:rPr>
                <w:rFonts w:ascii="Arial" w:hAnsi="Arial" w:cs="Arial"/>
                <w:sz w:val="18"/>
                <w:szCs w:val="18"/>
              </w:rPr>
            </w:pPr>
          </w:p>
        </w:tc>
        <w:tc>
          <w:tcPr>
            <w:tcW w:w="993" w:type="dxa"/>
            <w:shd w:val="clear" w:color="auto" w:fill="auto"/>
            <w:tcMar>
              <w:top w:w="85" w:type="dxa"/>
              <w:bottom w:w="85" w:type="dxa"/>
            </w:tcMar>
          </w:tcPr>
          <w:p w:rsidR="00E15981" w:rsidRPr="00967126" w:rsidRDefault="001C7483" w:rsidP="00967126">
            <w:pPr>
              <w:jc w:val="center"/>
              <w:rPr>
                <w:rFonts w:ascii="Arial" w:hAnsi="Arial" w:cs="Arial"/>
                <w:sz w:val="18"/>
                <w:szCs w:val="18"/>
              </w:rPr>
            </w:pPr>
            <w:r w:rsidRPr="00967126">
              <w:rPr>
                <w:rFonts w:ascii="Arial" w:hAnsi="Arial" w:cs="Arial"/>
                <w:sz w:val="18"/>
                <w:szCs w:val="18"/>
              </w:rPr>
              <w:t>High</w:t>
            </w:r>
          </w:p>
          <w:p w:rsidR="001C7483" w:rsidRPr="00053115" w:rsidRDefault="001C7483" w:rsidP="00FB6977">
            <w:pPr>
              <w:rPr>
                <w:rFonts w:ascii="Arial" w:hAnsi="Arial" w:cs="Arial"/>
                <w:sz w:val="18"/>
                <w:szCs w:val="18"/>
                <w:highlight w:val="red"/>
              </w:rPr>
            </w:pPr>
          </w:p>
          <w:p w:rsidR="001C7483" w:rsidRPr="00053115" w:rsidRDefault="001C7483" w:rsidP="00FB6977">
            <w:pPr>
              <w:rPr>
                <w:rFonts w:ascii="Arial" w:hAnsi="Arial" w:cs="Arial"/>
                <w:sz w:val="18"/>
                <w:szCs w:val="18"/>
                <w:highlight w:val="red"/>
              </w:rPr>
            </w:pPr>
          </w:p>
          <w:p w:rsidR="00E15981" w:rsidRPr="00053115" w:rsidRDefault="00E15981" w:rsidP="00FB6977">
            <w:pPr>
              <w:rPr>
                <w:rFonts w:ascii="Arial" w:hAnsi="Arial" w:cs="Arial"/>
                <w:sz w:val="18"/>
                <w:szCs w:val="18"/>
                <w:highlight w:val="red"/>
              </w:rPr>
            </w:pPr>
          </w:p>
          <w:p w:rsidR="00E15981" w:rsidRPr="00053115" w:rsidRDefault="00E15981" w:rsidP="00FB6977">
            <w:pPr>
              <w:rPr>
                <w:rFonts w:ascii="Arial" w:hAnsi="Arial" w:cs="Arial"/>
                <w:sz w:val="18"/>
                <w:szCs w:val="18"/>
                <w:highlight w:val="red"/>
              </w:rPr>
            </w:pPr>
          </w:p>
          <w:p w:rsidR="00E15981" w:rsidRPr="00053115" w:rsidRDefault="00E15981" w:rsidP="00FB6977">
            <w:pPr>
              <w:rPr>
                <w:rFonts w:ascii="Arial" w:hAnsi="Arial" w:cs="Arial"/>
                <w:sz w:val="18"/>
                <w:szCs w:val="18"/>
                <w:highlight w:val="red"/>
              </w:rPr>
            </w:pPr>
          </w:p>
          <w:p w:rsidR="00E15981" w:rsidRPr="00053115" w:rsidRDefault="00E15981" w:rsidP="00FB6977">
            <w:pPr>
              <w:rPr>
                <w:rFonts w:ascii="Arial" w:hAnsi="Arial" w:cs="Arial"/>
                <w:sz w:val="18"/>
                <w:szCs w:val="18"/>
                <w:highlight w:val="red"/>
              </w:rPr>
            </w:pPr>
          </w:p>
          <w:p w:rsidR="00AE3E4E" w:rsidRPr="00053115" w:rsidRDefault="00AE3E4E" w:rsidP="00FB6977">
            <w:pPr>
              <w:rPr>
                <w:rFonts w:ascii="Arial" w:hAnsi="Arial" w:cs="Arial"/>
                <w:sz w:val="18"/>
                <w:szCs w:val="18"/>
                <w:highlight w:val="red"/>
              </w:rPr>
            </w:pPr>
          </w:p>
          <w:p w:rsidR="00AE3E4E" w:rsidRPr="00053115" w:rsidRDefault="00AE3E4E" w:rsidP="00FB6977">
            <w:pPr>
              <w:rPr>
                <w:rFonts w:ascii="Arial" w:hAnsi="Arial" w:cs="Arial"/>
                <w:sz w:val="18"/>
                <w:szCs w:val="18"/>
                <w:highlight w:val="red"/>
              </w:rPr>
            </w:pPr>
          </w:p>
          <w:p w:rsidR="00AE3E4E" w:rsidRPr="00053115" w:rsidRDefault="00AE3E4E" w:rsidP="00FB6977">
            <w:pPr>
              <w:rPr>
                <w:rFonts w:ascii="Arial" w:hAnsi="Arial" w:cs="Arial"/>
                <w:sz w:val="18"/>
                <w:szCs w:val="18"/>
                <w:highlight w:val="red"/>
              </w:rPr>
            </w:pPr>
          </w:p>
          <w:p w:rsidR="00AE3E4E" w:rsidRPr="00053115" w:rsidRDefault="00AE3E4E" w:rsidP="00FB6977">
            <w:pPr>
              <w:rPr>
                <w:rFonts w:ascii="Arial" w:hAnsi="Arial" w:cs="Arial"/>
                <w:sz w:val="18"/>
                <w:szCs w:val="18"/>
                <w:highlight w:val="red"/>
              </w:rPr>
            </w:pPr>
          </w:p>
          <w:p w:rsidR="00AE3E4E" w:rsidRPr="00053115" w:rsidRDefault="00AE3E4E" w:rsidP="00FB6977">
            <w:pPr>
              <w:rPr>
                <w:rFonts w:ascii="Arial" w:hAnsi="Arial" w:cs="Arial"/>
                <w:sz w:val="18"/>
                <w:szCs w:val="18"/>
                <w:highlight w:val="red"/>
              </w:rPr>
            </w:pPr>
          </w:p>
          <w:p w:rsidR="00AE3E4E" w:rsidRPr="00053115" w:rsidRDefault="00AE3E4E" w:rsidP="00FB6977">
            <w:pPr>
              <w:rPr>
                <w:rFonts w:ascii="Arial" w:hAnsi="Arial" w:cs="Arial"/>
                <w:sz w:val="18"/>
                <w:szCs w:val="18"/>
                <w:highlight w:val="red"/>
              </w:rPr>
            </w:pPr>
          </w:p>
          <w:p w:rsidR="00AE3E4E" w:rsidRPr="00053115" w:rsidRDefault="00AE3E4E" w:rsidP="00FB6977">
            <w:pPr>
              <w:rPr>
                <w:rFonts w:ascii="Arial" w:hAnsi="Arial" w:cs="Arial"/>
                <w:sz w:val="18"/>
                <w:szCs w:val="18"/>
                <w:highlight w:val="red"/>
              </w:rPr>
            </w:pPr>
          </w:p>
          <w:p w:rsidR="00AE3E4E" w:rsidRPr="00053115" w:rsidRDefault="00AE3E4E" w:rsidP="00FB6977">
            <w:pPr>
              <w:rPr>
                <w:rFonts w:ascii="Arial" w:hAnsi="Arial" w:cs="Arial"/>
                <w:sz w:val="18"/>
                <w:szCs w:val="18"/>
                <w:highlight w:val="red"/>
              </w:rPr>
            </w:pPr>
          </w:p>
          <w:p w:rsidR="00AE3E4E" w:rsidRPr="00053115" w:rsidRDefault="00AE3E4E" w:rsidP="00FB6977">
            <w:pPr>
              <w:rPr>
                <w:rFonts w:ascii="Arial" w:hAnsi="Arial" w:cs="Arial"/>
                <w:sz w:val="18"/>
                <w:szCs w:val="18"/>
                <w:highlight w:val="red"/>
              </w:rPr>
            </w:pPr>
          </w:p>
          <w:p w:rsidR="000D7A77" w:rsidRPr="00053115" w:rsidRDefault="000D7A77" w:rsidP="00FB6977">
            <w:pPr>
              <w:rPr>
                <w:rFonts w:ascii="Arial" w:hAnsi="Arial" w:cs="Arial"/>
                <w:sz w:val="18"/>
                <w:szCs w:val="18"/>
                <w:highlight w:val="red"/>
              </w:rPr>
            </w:pPr>
          </w:p>
          <w:p w:rsidR="000D7A77" w:rsidRPr="00053115" w:rsidRDefault="000D7A77" w:rsidP="00FB6977">
            <w:pPr>
              <w:rPr>
                <w:rFonts w:ascii="Arial" w:hAnsi="Arial" w:cs="Arial"/>
                <w:sz w:val="18"/>
                <w:szCs w:val="18"/>
                <w:highlight w:val="red"/>
              </w:rPr>
            </w:pPr>
          </w:p>
          <w:p w:rsidR="00FB6977" w:rsidRPr="00053115" w:rsidRDefault="00FB6977" w:rsidP="00FB6977">
            <w:pPr>
              <w:rPr>
                <w:rFonts w:ascii="Arial" w:hAnsi="Arial" w:cs="Arial"/>
                <w:sz w:val="18"/>
                <w:szCs w:val="18"/>
              </w:rPr>
            </w:pPr>
          </w:p>
          <w:p w:rsidR="002F03FD" w:rsidRPr="00053115" w:rsidRDefault="002F03FD" w:rsidP="00300D26">
            <w:pPr>
              <w:rPr>
                <w:rFonts w:ascii="Arial" w:hAnsi="Arial" w:cs="Arial"/>
                <w:sz w:val="18"/>
                <w:szCs w:val="18"/>
              </w:rPr>
            </w:pPr>
          </w:p>
        </w:tc>
        <w:tc>
          <w:tcPr>
            <w:tcW w:w="3543" w:type="dxa"/>
            <w:shd w:val="clear" w:color="auto" w:fill="auto"/>
            <w:tcMar>
              <w:top w:w="85" w:type="dxa"/>
              <w:bottom w:w="85" w:type="dxa"/>
            </w:tcMar>
          </w:tcPr>
          <w:p w:rsidR="00DF32A6" w:rsidRPr="00053115" w:rsidRDefault="001C7483" w:rsidP="00796EEC">
            <w:pPr>
              <w:pStyle w:val="Bullet"/>
              <w:rPr>
                <w:rFonts w:ascii="Arial" w:hAnsi="Arial" w:cs="Arial"/>
                <w:sz w:val="18"/>
                <w:szCs w:val="18"/>
              </w:rPr>
            </w:pPr>
            <w:r w:rsidRPr="00053115">
              <w:rPr>
                <w:rFonts w:ascii="Arial" w:hAnsi="Arial" w:cs="Arial"/>
                <w:sz w:val="18"/>
                <w:szCs w:val="18"/>
              </w:rPr>
              <w:t>When placing orders, ensure that updated delivery instructions are sent out to suppliers</w:t>
            </w:r>
          </w:p>
          <w:p w:rsidR="00DF32A6" w:rsidRPr="00053115" w:rsidRDefault="00DF32A6" w:rsidP="00053115">
            <w:pPr>
              <w:pStyle w:val="Bullet"/>
              <w:numPr>
                <w:ilvl w:val="0"/>
                <w:numId w:val="0"/>
              </w:numPr>
              <w:ind w:left="360"/>
              <w:rPr>
                <w:rFonts w:ascii="Arial" w:hAnsi="Arial" w:cs="Arial"/>
                <w:sz w:val="18"/>
                <w:szCs w:val="18"/>
              </w:rPr>
            </w:pPr>
          </w:p>
          <w:p w:rsidR="001C7483" w:rsidRPr="00381E2D" w:rsidRDefault="001C7483" w:rsidP="00796EEC">
            <w:pPr>
              <w:pStyle w:val="Bullet"/>
              <w:rPr>
                <w:rFonts w:ascii="Arial" w:hAnsi="Arial" w:cs="Arial"/>
                <w:sz w:val="18"/>
                <w:szCs w:val="18"/>
              </w:rPr>
            </w:pPr>
            <w:r w:rsidRPr="00381E2D">
              <w:rPr>
                <w:rFonts w:ascii="Arial" w:hAnsi="Arial" w:cs="Arial"/>
                <w:sz w:val="18"/>
                <w:szCs w:val="18"/>
              </w:rPr>
              <w:t xml:space="preserve">Keep main </w:t>
            </w:r>
            <w:r w:rsidR="005E07B1" w:rsidRPr="00381E2D">
              <w:rPr>
                <w:rFonts w:ascii="Arial" w:hAnsi="Arial" w:cs="Arial"/>
                <w:sz w:val="18"/>
                <w:szCs w:val="18"/>
              </w:rPr>
              <w:t>doors</w:t>
            </w:r>
            <w:r w:rsidRPr="00381E2D">
              <w:rPr>
                <w:rFonts w:ascii="Arial" w:hAnsi="Arial" w:cs="Arial"/>
                <w:sz w:val="18"/>
                <w:szCs w:val="18"/>
              </w:rPr>
              <w:t xml:space="preserve"> to the </w:t>
            </w:r>
            <w:r w:rsidR="005E07B1" w:rsidRPr="00381E2D">
              <w:rPr>
                <w:rFonts w:ascii="Arial" w:hAnsi="Arial" w:cs="Arial"/>
                <w:sz w:val="18"/>
                <w:szCs w:val="18"/>
              </w:rPr>
              <w:t>school</w:t>
            </w:r>
            <w:r w:rsidRPr="00381E2D">
              <w:rPr>
                <w:rFonts w:ascii="Arial" w:hAnsi="Arial" w:cs="Arial"/>
                <w:sz w:val="18"/>
                <w:szCs w:val="18"/>
              </w:rPr>
              <w:t xml:space="preserve"> </w:t>
            </w:r>
            <w:r w:rsidR="005E07B1" w:rsidRPr="00381E2D">
              <w:rPr>
                <w:rFonts w:ascii="Arial" w:hAnsi="Arial" w:cs="Arial"/>
                <w:sz w:val="18"/>
                <w:szCs w:val="18"/>
              </w:rPr>
              <w:t>closed</w:t>
            </w:r>
            <w:r w:rsidRPr="00381E2D">
              <w:rPr>
                <w:rFonts w:ascii="Arial" w:hAnsi="Arial" w:cs="Arial"/>
                <w:sz w:val="18"/>
                <w:szCs w:val="18"/>
              </w:rPr>
              <w:t xml:space="preserve"> to prevent unauthorised entry</w:t>
            </w:r>
          </w:p>
          <w:p w:rsidR="00DF32A6" w:rsidRPr="00053115" w:rsidRDefault="00DF32A6" w:rsidP="00053115">
            <w:pPr>
              <w:pStyle w:val="Bullet"/>
              <w:numPr>
                <w:ilvl w:val="0"/>
                <w:numId w:val="0"/>
              </w:numPr>
              <w:ind w:left="360"/>
              <w:rPr>
                <w:rFonts w:ascii="Arial" w:hAnsi="Arial" w:cs="Arial"/>
                <w:sz w:val="18"/>
                <w:szCs w:val="18"/>
              </w:rPr>
            </w:pPr>
          </w:p>
          <w:p w:rsidR="00174D78" w:rsidRDefault="001C7483" w:rsidP="00796EEC">
            <w:pPr>
              <w:pStyle w:val="Bullet"/>
              <w:rPr>
                <w:rFonts w:ascii="Arial" w:hAnsi="Arial" w:cs="Arial"/>
                <w:sz w:val="18"/>
                <w:szCs w:val="18"/>
              </w:rPr>
            </w:pPr>
            <w:r w:rsidRPr="00053115">
              <w:rPr>
                <w:rFonts w:ascii="Arial" w:hAnsi="Arial" w:cs="Arial"/>
                <w:sz w:val="18"/>
                <w:szCs w:val="18"/>
              </w:rPr>
              <w:t>Erect clear</w:t>
            </w:r>
            <w:r w:rsidR="00E43BA9">
              <w:rPr>
                <w:rFonts w:ascii="Arial" w:hAnsi="Arial" w:cs="Arial"/>
                <w:sz w:val="18"/>
                <w:szCs w:val="18"/>
              </w:rPr>
              <w:t xml:space="preserve"> </w:t>
            </w:r>
            <w:r w:rsidRPr="00053115">
              <w:rPr>
                <w:rFonts w:ascii="Arial" w:hAnsi="Arial" w:cs="Arial"/>
                <w:sz w:val="18"/>
                <w:szCs w:val="18"/>
              </w:rPr>
              <w:t xml:space="preserve">signage </w:t>
            </w:r>
            <w:r w:rsidR="008467DD">
              <w:rPr>
                <w:rFonts w:ascii="Arial" w:hAnsi="Arial" w:cs="Arial"/>
                <w:sz w:val="18"/>
                <w:szCs w:val="18"/>
              </w:rPr>
              <w:t xml:space="preserve">at the </w:t>
            </w:r>
            <w:r w:rsidR="005E07B1">
              <w:rPr>
                <w:rFonts w:ascii="Arial" w:hAnsi="Arial" w:cs="Arial"/>
                <w:sz w:val="18"/>
                <w:szCs w:val="18"/>
              </w:rPr>
              <w:t>door</w:t>
            </w:r>
            <w:r w:rsidR="00E43BA9">
              <w:rPr>
                <w:rFonts w:ascii="Arial" w:hAnsi="Arial" w:cs="Arial"/>
                <w:sz w:val="18"/>
                <w:szCs w:val="18"/>
              </w:rPr>
              <w:t xml:space="preserve"> </w:t>
            </w:r>
            <w:r w:rsidRPr="00053115">
              <w:rPr>
                <w:rFonts w:ascii="Arial" w:hAnsi="Arial" w:cs="Arial"/>
                <w:sz w:val="18"/>
                <w:szCs w:val="18"/>
              </w:rPr>
              <w:t>with contact number</w:t>
            </w:r>
            <w:r w:rsidR="005E07B1">
              <w:rPr>
                <w:rFonts w:ascii="Arial" w:hAnsi="Arial" w:cs="Arial"/>
                <w:sz w:val="18"/>
                <w:szCs w:val="18"/>
              </w:rPr>
              <w:t>(</w:t>
            </w:r>
            <w:r w:rsidRPr="00053115">
              <w:rPr>
                <w:rFonts w:ascii="Arial" w:hAnsi="Arial" w:cs="Arial"/>
                <w:sz w:val="18"/>
                <w:szCs w:val="18"/>
              </w:rPr>
              <w:t>s</w:t>
            </w:r>
            <w:r w:rsidR="005E07B1">
              <w:rPr>
                <w:rFonts w:ascii="Arial" w:hAnsi="Arial" w:cs="Arial"/>
                <w:sz w:val="18"/>
                <w:szCs w:val="18"/>
              </w:rPr>
              <w:t>)</w:t>
            </w:r>
            <w:r w:rsidRPr="00053115">
              <w:rPr>
                <w:rFonts w:ascii="Arial" w:hAnsi="Arial" w:cs="Arial"/>
                <w:sz w:val="18"/>
                <w:szCs w:val="18"/>
              </w:rPr>
              <w:t xml:space="preserve"> </w:t>
            </w:r>
            <w:r w:rsidR="00E43BA9">
              <w:rPr>
                <w:rFonts w:ascii="Arial" w:hAnsi="Arial" w:cs="Arial"/>
                <w:sz w:val="18"/>
                <w:szCs w:val="18"/>
              </w:rPr>
              <w:t xml:space="preserve">to call to receive </w:t>
            </w:r>
            <w:r w:rsidR="00AD4058" w:rsidRPr="00053115">
              <w:rPr>
                <w:rFonts w:ascii="Arial" w:hAnsi="Arial" w:cs="Arial"/>
                <w:sz w:val="18"/>
                <w:szCs w:val="18"/>
              </w:rPr>
              <w:t>instructions for delivery</w:t>
            </w:r>
            <w:r w:rsidR="00E43BA9">
              <w:rPr>
                <w:rFonts w:ascii="Arial" w:hAnsi="Arial" w:cs="Arial"/>
                <w:sz w:val="18"/>
                <w:szCs w:val="18"/>
              </w:rPr>
              <w:t xml:space="preserve"> or collection</w:t>
            </w:r>
            <w:r w:rsidR="00174D78">
              <w:rPr>
                <w:rFonts w:ascii="Arial" w:hAnsi="Arial" w:cs="Arial"/>
                <w:sz w:val="18"/>
                <w:szCs w:val="18"/>
              </w:rPr>
              <w:t xml:space="preserve"> of materials.  </w:t>
            </w:r>
          </w:p>
          <w:p w:rsidR="00174D78" w:rsidRDefault="00174D78" w:rsidP="00174D78">
            <w:pPr>
              <w:pStyle w:val="ListParagraph"/>
              <w:rPr>
                <w:rFonts w:ascii="Arial" w:hAnsi="Arial" w:cs="Arial"/>
                <w:sz w:val="18"/>
                <w:szCs w:val="18"/>
              </w:rPr>
            </w:pPr>
          </w:p>
          <w:p w:rsidR="00DF32A6" w:rsidRPr="00053115" w:rsidRDefault="00174D78" w:rsidP="00796EEC">
            <w:pPr>
              <w:pStyle w:val="Bullet"/>
              <w:rPr>
                <w:rFonts w:ascii="Arial" w:hAnsi="Arial" w:cs="Arial"/>
                <w:sz w:val="18"/>
                <w:szCs w:val="18"/>
              </w:rPr>
            </w:pPr>
            <w:r>
              <w:rPr>
                <w:rFonts w:ascii="Arial" w:hAnsi="Arial" w:cs="Arial"/>
                <w:sz w:val="18"/>
                <w:szCs w:val="18"/>
              </w:rPr>
              <w:t>Parents to wait in cars/outside studio and not enter the buildings</w:t>
            </w:r>
          </w:p>
          <w:p w:rsidR="00DF32A6" w:rsidRPr="00053115" w:rsidRDefault="00DF32A6" w:rsidP="00053115">
            <w:pPr>
              <w:pStyle w:val="Bullet"/>
              <w:numPr>
                <w:ilvl w:val="0"/>
                <w:numId w:val="0"/>
              </w:numPr>
              <w:ind w:left="360"/>
              <w:rPr>
                <w:rFonts w:ascii="Arial" w:hAnsi="Arial" w:cs="Arial"/>
                <w:sz w:val="18"/>
                <w:szCs w:val="18"/>
              </w:rPr>
            </w:pPr>
          </w:p>
          <w:p w:rsidR="00AD4058" w:rsidRDefault="00AD4058" w:rsidP="00AD4058">
            <w:pPr>
              <w:pStyle w:val="Bullet"/>
              <w:rPr>
                <w:rFonts w:ascii="Arial" w:hAnsi="Arial" w:cs="Arial"/>
                <w:sz w:val="18"/>
                <w:szCs w:val="18"/>
              </w:rPr>
            </w:pPr>
            <w:r w:rsidRPr="00053115">
              <w:rPr>
                <w:rFonts w:ascii="Arial" w:hAnsi="Arial" w:cs="Arial"/>
                <w:sz w:val="18"/>
                <w:szCs w:val="18"/>
              </w:rPr>
              <w:t xml:space="preserve">Once understanding has been confirmed, the </w:t>
            </w:r>
            <w:r w:rsidR="005E07B1">
              <w:rPr>
                <w:rFonts w:ascii="Arial" w:hAnsi="Arial" w:cs="Arial"/>
                <w:sz w:val="18"/>
                <w:szCs w:val="18"/>
              </w:rPr>
              <w:t>door will be open to</w:t>
            </w:r>
            <w:r w:rsidRPr="00053115">
              <w:rPr>
                <w:rFonts w:ascii="Arial" w:hAnsi="Arial" w:cs="Arial"/>
                <w:sz w:val="18"/>
                <w:szCs w:val="18"/>
              </w:rPr>
              <w:t xml:space="preserve"> a</w:t>
            </w:r>
            <w:r w:rsidR="00DF32A6" w:rsidRPr="00053115">
              <w:rPr>
                <w:rFonts w:ascii="Arial" w:hAnsi="Arial" w:cs="Arial"/>
                <w:sz w:val="18"/>
                <w:szCs w:val="18"/>
              </w:rPr>
              <w:t>llo</w:t>
            </w:r>
            <w:r w:rsidRPr="00053115">
              <w:rPr>
                <w:rFonts w:ascii="Arial" w:hAnsi="Arial" w:cs="Arial"/>
                <w:sz w:val="18"/>
                <w:szCs w:val="18"/>
              </w:rPr>
              <w:t>w delivery ensuring safe distancing is achieved at all times</w:t>
            </w:r>
          </w:p>
          <w:p w:rsidR="00E43BA9" w:rsidRPr="00053115" w:rsidRDefault="00E43BA9" w:rsidP="00E43BA9">
            <w:pPr>
              <w:pStyle w:val="Bullet"/>
              <w:numPr>
                <w:ilvl w:val="0"/>
                <w:numId w:val="0"/>
              </w:numPr>
              <w:ind w:left="360"/>
              <w:rPr>
                <w:rFonts w:ascii="Arial" w:hAnsi="Arial" w:cs="Arial"/>
                <w:sz w:val="18"/>
                <w:szCs w:val="18"/>
              </w:rPr>
            </w:pPr>
          </w:p>
          <w:p w:rsidR="00AD4058" w:rsidRPr="00D872D5" w:rsidRDefault="00AD4058" w:rsidP="00AD4058">
            <w:pPr>
              <w:pStyle w:val="Bullet"/>
              <w:rPr>
                <w:rFonts w:ascii="Arial" w:hAnsi="Arial" w:cs="Arial"/>
                <w:sz w:val="18"/>
                <w:szCs w:val="18"/>
              </w:rPr>
            </w:pPr>
            <w:r w:rsidRPr="00D872D5">
              <w:rPr>
                <w:rFonts w:ascii="Arial" w:hAnsi="Arial" w:cs="Arial"/>
                <w:sz w:val="18"/>
                <w:szCs w:val="18"/>
              </w:rPr>
              <w:t>If signatures are require</w:t>
            </w:r>
            <w:r w:rsidR="00174D78">
              <w:rPr>
                <w:rFonts w:ascii="Arial" w:hAnsi="Arial" w:cs="Arial"/>
                <w:sz w:val="18"/>
                <w:szCs w:val="18"/>
              </w:rPr>
              <w:t>d</w:t>
            </w:r>
            <w:r w:rsidR="00D872D5" w:rsidRPr="00D872D5">
              <w:rPr>
                <w:rFonts w:ascii="Arial" w:hAnsi="Arial" w:cs="Arial"/>
                <w:sz w:val="18"/>
                <w:szCs w:val="18"/>
              </w:rPr>
              <w:t>,</w:t>
            </w:r>
            <w:r w:rsidRPr="00D872D5">
              <w:rPr>
                <w:rFonts w:ascii="Arial" w:hAnsi="Arial" w:cs="Arial"/>
                <w:sz w:val="18"/>
                <w:szCs w:val="18"/>
              </w:rPr>
              <w:t xml:space="preserve"> th</w:t>
            </w:r>
            <w:r w:rsidR="004D46BC" w:rsidRPr="00D872D5">
              <w:rPr>
                <w:rFonts w:ascii="Arial" w:hAnsi="Arial" w:cs="Arial"/>
                <w:sz w:val="18"/>
                <w:szCs w:val="18"/>
              </w:rPr>
              <w:t>ese</w:t>
            </w:r>
            <w:r w:rsidRPr="00D872D5">
              <w:rPr>
                <w:rFonts w:ascii="Arial" w:hAnsi="Arial" w:cs="Arial"/>
                <w:sz w:val="18"/>
                <w:szCs w:val="18"/>
              </w:rPr>
              <w:t xml:space="preserve"> should be done while maintaining </w:t>
            </w:r>
            <w:r w:rsidRPr="00D872D5">
              <w:rPr>
                <w:rFonts w:ascii="Arial" w:hAnsi="Arial" w:cs="Arial"/>
                <w:sz w:val="18"/>
                <w:szCs w:val="18"/>
              </w:rPr>
              <w:lastRenderedPageBreak/>
              <w:t>social distancing and avoiding sharing pens</w:t>
            </w:r>
            <w:r w:rsidR="00174D78">
              <w:rPr>
                <w:rFonts w:ascii="Arial" w:hAnsi="Arial" w:cs="Arial"/>
                <w:sz w:val="18"/>
                <w:szCs w:val="18"/>
              </w:rPr>
              <w:t>.</w:t>
            </w:r>
          </w:p>
          <w:p w:rsidR="00D1561D" w:rsidRPr="00D872D5" w:rsidRDefault="00D1561D" w:rsidP="00053115">
            <w:pPr>
              <w:pStyle w:val="Bullet"/>
              <w:numPr>
                <w:ilvl w:val="0"/>
                <w:numId w:val="0"/>
              </w:numPr>
              <w:ind w:left="360"/>
              <w:rPr>
                <w:rFonts w:ascii="Arial" w:hAnsi="Arial" w:cs="Arial"/>
                <w:sz w:val="18"/>
                <w:szCs w:val="18"/>
              </w:rPr>
            </w:pPr>
          </w:p>
          <w:p w:rsidR="00DF32A6" w:rsidRDefault="00DF32A6" w:rsidP="00AD4058">
            <w:pPr>
              <w:pStyle w:val="Bullet"/>
              <w:rPr>
                <w:rFonts w:ascii="Arial" w:hAnsi="Arial" w:cs="Arial"/>
                <w:sz w:val="18"/>
                <w:szCs w:val="18"/>
              </w:rPr>
            </w:pPr>
            <w:r w:rsidRPr="00D872D5">
              <w:rPr>
                <w:rFonts w:ascii="Arial" w:hAnsi="Arial" w:cs="Arial"/>
                <w:sz w:val="18"/>
                <w:szCs w:val="18"/>
              </w:rPr>
              <w:t xml:space="preserve">No delivery personnel </w:t>
            </w:r>
            <w:r w:rsidR="00E43BA9" w:rsidRPr="00D872D5">
              <w:rPr>
                <w:rFonts w:ascii="Arial" w:hAnsi="Arial" w:cs="Arial"/>
                <w:sz w:val="18"/>
                <w:szCs w:val="18"/>
              </w:rPr>
              <w:t>should</w:t>
            </w:r>
            <w:r w:rsidRPr="00D872D5">
              <w:rPr>
                <w:rFonts w:ascii="Arial" w:hAnsi="Arial" w:cs="Arial"/>
                <w:sz w:val="18"/>
                <w:szCs w:val="18"/>
              </w:rPr>
              <w:t xml:space="preserve"> access </w:t>
            </w:r>
            <w:r w:rsidR="00D872D5" w:rsidRPr="00D872D5">
              <w:rPr>
                <w:rFonts w:ascii="Arial" w:hAnsi="Arial" w:cs="Arial"/>
                <w:sz w:val="18"/>
                <w:szCs w:val="18"/>
              </w:rPr>
              <w:t>the stage school</w:t>
            </w:r>
            <w:r w:rsidRPr="00D872D5">
              <w:rPr>
                <w:rFonts w:ascii="Arial" w:hAnsi="Arial" w:cs="Arial"/>
                <w:sz w:val="18"/>
                <w:szCs w:val="18"/>
              </w:rPr>
              <w:t xml:space="preserve"> or office</w:t>
            </w:r>
          </w:p>
          <w:p w:rsidR="00300A6B" w:rsidRDefault="00300A6B" w:rsidP="00300A6B">
            <w:pPr>
              <w:pStyle w:val="ListParagraph"/>
              <w:rPr>
                <w:rFonts w:ascii="Arial" w:hAnsi="Arial" w:cs="Arial"/>
                <w:sz w:val="18"/>
                <w:szCs w:val="18"/>
              </w:rPr>
            </w:pPr>
          </w:p>
          <w:p w:rsidR="00FB6977" w:rsidRPr="00CE28E6" w:rsidRDefault="00300A6B" w:rsidP="00CE28E6">
            <w:pPr>
              <w:pStyle w:val="Bullet"/>
              <w:rPr>
                <w:rFonts w:ascii="Arial" w:hAnsi="Arial" w:cs="Arial"/>
                <w:sz w:val="18"/>
                <w:szCs w:val="18"/>
              </w:rPr>
            </w:pPr>
            <w:proofErr w:type="spellStart"/>
            <w:r>
              <w:rPr>
                <w:rFonts w:ascii="Arial" w:hAnsi="Arial" w:cs="Arial"/>
                <w:sz w:val="18"/>
                <w:szCs w:val="18"/>
              </w:rPr>
              <w:t>Gillies</w:t>
            </w:r>
            <w:proofErr w:type="spellEnd"/>
            <w:r>
              <w:rPr>
                <w:rFonts w:ascii="Arial" w:hAnsi="Arial" w:cs="Arial"/>
                <w:sz w:val="18"/>
                <w:szCs w:val="18"/>
              </w:rPr>
              <w:t xml:space="preserve"> Mar-Jan Stage School will undertake regular inspections to ensure social distancing measures (e.g. signage, barriers &amp; safe behaviours etc.) remain in </w:t>
            </w:r>
            <w:proofErr w:type="gramStart"/>
            <w:r>
              <w:rPr>
                <w:rFonts w:ascii="Arial" w:hAnsi="Arial" w:cs="Arial"/>
                <w:sz w:val="18"/>
                <w:szCs w:val="18"/>
              </w:rPr>
              <w:t>place,</w:t>
            </w:r>
            <w:proofErr w:type="gramEnd"/>
            <w:r>
              <w:rPr>
                <w:rFonts w:ascii="Arial" w:hAnsi="Arial" w:cs="Arial"/>
                <w:sz w:val="18"/>
                <w:szCs w:val="18"/>
              </w:rPr>
              <w:t xml:space="preserve"> review their efficiency and update as necessary.</w:t>
            </w:r>
          </w:p>
        </w:tc>
        <w:tc>
          <w:tcPr>
            <w:tcW w:w="928" w:type="dxa"/>
            <w:shd w:val="clear" w:color="auto" w:fill="auto"/>
            <w:tcMar>
              <w:top w:w="85" w:type="dxa"/>
              <w:bottom w:w="85" w:type="dxa"/>
            </w:tcMar>
          </w:tcPr>
          <w:p w:rsidR="001C7483" w:rsidRPr="00967126" w:rsidRDefault="001C7483" w:rsidP="002F03FD">
            <w:pPr>
              <w:rPr>
                <w:rFonts w:ascii="Arial" w:hAnsi="Arial" w:cs="Arial"/>
                <w:sz w:val="18"/>
                <w:szCs w:val="18"/>
              </w:rPr>
            </w:pPr>
            <w:r w:rsidRPr="00967126">
              <w:rPr>
                <w:rFonts w:ascii="Arial" w:hAnsi="Arial" w:cs="Arial"/>
                <w:sz w:val="18"/>
                <w:szCs w:val="18"/>
              </w:rPr>
              <w:lastRenderedPageBreak/>
              <w:t>M</w:t>
            </w:r>
            <w:r w:rsidR="00A17FF6" w:rsidRPr="00967126">
              <w:rPr>
                <w:rFonts w:ascii="Arial" w:hAnsi="Arial" w:cs="Arial"/>
                <w:sz w:val="18"/>
                <w:szCs w:val="18"/>
              </w:rPr>
              <w:t>edium</w:t>
            </w:r>
          </w:p>
          <w:p w:rsidR="001C7483" w:rsidRPr="00053115" w:rsidRDefault="001C7483" w:rsidP="002F03FD">
            <w:pPr>
              <w:rPr>
                <w:rFonts w:ascii="Arial" w:hAnsi="Arial" w:cs="Arial"/>
                <w:sz w:val="18"/>
                <w:szCs w:val="18"/>
                <w:highlight w:val="yellow"/>
              </w:rPr>
            </w:pPr>
          </w:p>
          <w:p w:rsidR="001C7483" w:rsidRPr="00053115" w:rsidRDefault="001C7483" w:rsidP="002F03FD">
            <w:pPr>
              <w:rPr>
                <w:rFonts w:ascii="Arial" w:hAnsi="Arial" w:cs="Arial"/>
                <w:sz w:val="18"/>
                <w:szCs w:val="18"/>
                <w:highlight w:val="yellow"/>
              </w:rPr>
            </w:pPr>
          </w:p>
          <w:p w:rsidR="001C7483" w:rsidRPr="00053115" w:rsidRDefault="001C7483" w:rsidP="002F03FD">
            <w:pPr>
              <w:rPr>
                <w:rFonts w:ascii="Arial" w:hAnsi="Arial" w:cs="Arial"/>
                <w:sz w:val="18"/>
                <w:szCs w:val="18"/>
                <w:highlight w:val="yellow"/>
              </w:rPr>
            </w:pPr>
          </w:p>
          <w:p w:rsidR="001C7483" w:rsidRPr="00053115" w:rsidRDefault="001C7483" w:rsidP="002F03FD">
            <w:pPr>
              <w:rPr>
                <w:rFonts w:ascii="Arial" w:hAnsi="Arial" w:cs="Arial"/>
                <w:sz w:val="18"/>
                <w:szCs w:val="18"/>
                <w:highlight w:val="yellow"/>
              </w:rPr>
            </w:pPr>
          </w:p>
          <w:p w:rsidR="001C7483" w:rsidRPr="00053115" w:rsidRDefault="001C7483" w:rsidP="002F03FD">
            <w:pPr>
              <w:rPr>
                <w:rFonts w:ascii="Arial" w:hAnsi="Arial" w:cs="Arial"/>
                <w:sz w:val="18"/>
                <w:szCs w:val="18"/>
                <w:highlight w:val="yellow"/>
              </w:rPr>
            </w:pPr>
          </w:p>
          <w:p w:rsidR="00AE3E4E" w:rsidRPr="00053115" w:rsidRDefault="00AE3E4E" w:rsidP="002F03FD">
            <w:pPr>
              <w:rPr>
                <w:rFonts w:ascii="Arial" w:hAnsi="Arial" w:cs="Arial"/>
                <w:sz w:val="18"/>
                <w:szCs w:val="18"/>
                <w:highlight w:val="yellow"/>
              </w:rPr>
            </w:pPr>
          </w:p>
          <w:p w:rsidR="00AE3E4E" w:rsidRPr="00053115" w:rsidRDefault="00AE3E4E" w:rsidP="002F03FD">
            <w:pPr>
              <w:rPr>
                <w:rFonts w:ascii="Arial" w:hAnsi="Arial" w:cs="Arial"/>
                <w:sz w:val="18"/>
                <w:szCs w:val="18"/>
                <w:highlight w:val="yellow"/>
              </w:rPr>
            </w:pPr>
          </w:p>
          <w:p w:rsidR="00AE3E4E" w:rsidRPr="00053115" w:rsidRDefault="00AE3E4E" w:rsidP="002F03FD">
            <w:pPr>
              <w:rPr>
                <w:rFonts w:ascii="Arial" w:hAnsi="Arial" w:cs="Arial"/>
                <w:sz w:val="18"/>
                <w:szCs w:val="18"/>
                <w:highlight w:val="yellow"/>
              </w:rPr>
            </w:pPr>
          </w:p>
          <w:p w:rsidR="00AE3E4E" w:rsidRPr="00053115" w:rsidRDefault="00AE3E4E" w:rsidP="002F03FD">
            <w:pPr>
              <w:rPr>
                <w:rFonts w:ascii="Arial" w:hAnsi="Arial" w:cs="Arial"/>
                <w:sz w:val="18"/>
                <w:szCs w:val="18"/>
                <w:highlight w:val="yellow"/>
              </w:rPr>
            </w:pPr>
          </w:p>
          <w:p w:rsidR="00AE3E4E" w:rsidRPr="00053115" w:rsidRDefault="00AE3E4E" w:rsidP="002F03FD">
            <w:pPr>
              <w:rPr>
                <w:rFonts w:ascii="Arial" w:hAnsi="Arial" w:cs="Arial"/>
                <w:sz w:val="18"/>
                <w:szCs w:val="18"/>
                <w:highlight w:val="yellow"/>
              </w:rPr>
            </w:pPr>
          </w:p>
          <w:p w:rsidR="00AE3E4E" w:rsidRPr="00053115" w:rsidRDefault="00AE3E4E" w:rsidP="002F03FD">
            <w:pPr>
              <w:rPr>
                <w:rFonts w:ascii="Arial" w:hAnsi="Arial" w:cs="Arial"/>
                <w:sz w:val="18"/>
                <w:szCs w:val="18"/>
                <w:highlight w:val="yellow"/>
              </w:rPr>
            </w:pPr>
          </w:p>
          <w:p w:rsidR="00AE3E4E" w:rsidRPr="00053115" w:rsidRDefault="00AE3E4E" w:rsidP="002F03FD">
            <w:pPr>
              <w:rPr>
                <w:rFonts w:ascii="Arial" w:hAnsi="Arial" w:cs="Arial"/>
                <w:sz w:val="18"/>
                <w:szCs w:val="18"/>
                <w:highlight w:val="yellow"/>
              </w:rPr>
            </w:pPr>
          </w:p>
          <w:p w:rsidR="00AE3E4E" w:rsidRPr="00053115" w:rsidRDefault="00AE3E4E" w:rsidP="002F03FD">
            <w:pPr>
              <w:rPr>
                <w:rFonts w:ascii="Arial" w:hAnsi="Arial" w:cs="Arial"/>
                <w:sz w:val="18"/>
                <w:szCs w:val="18"/>
                <w:highlight w:val="yellow"/>
              </w:rPr>
            </w:pPr>
          </w:p>
          <w:p w:rsidR="00AE3E4E" w:rsidRPr="00053115" w:rsidRDefault="00AE3E4E" w:rsidP="002F03FD">
            <w:pPr>
              <w:rPr>
                <w:rFonts w:ascii="Arial" w:hAnsi="Arial" w:cs="Arial"/>
                <w:sz w:val="18"/>
                <w:szCs w:val="18"/>
                <w:highlight w:val="yellow"/>
              </w:rPr>
            </w:pPr>
          </w:p>
          <w:p w:rsidR="00AE3E4E" w:rsidRPr="00053115" w:rsidRDefault="00AE3E4E" w:rsidP="002F03FD">
            <w:pPr>
              <w:rPr>
                <w:rFonts w:ascii="Arial" w:hAnsi="Arial" w:cs="Arial"/>
                <w:sz w:val="18"/>
                <w:szCs w:val="18"/>
                <w:highlight w:val="yellow"/>
              </w:rPr>
            </w:pPr>
          </w:p>
          <w:p w:rsidR="00AE3E4E" w:rsidRPr="00053115" w:rsidRDefault="00AE3E4E" w:rsidP="002F03FD">
            <w:pPr>
              <w:rPr>
                <w:rFonts w:ascii="Arial" w:hAnsi="Arial" w:cs="Arial"/>
                <w:sz w:val="18"/>
                <w:szCs w:val="18"/>
                <w:highlight w:val="yellow"/>
              </w:rPr>
            </w:pPr>
          </w:p>
          <w:p w:rsidR="000D7A77" w:rsidRPr="00053115" w:rsidRDefault="000D7A77" w:rsidP="002F03FD">
            <w:pPr>
              <w:rPr>
                <w:rFonts w:ascii="Arial" w:hAnsi="Arial" w:cs="Arial"/>
                <w:sz w:val="18"/>
                <w:szCs w:val="18"/>
                <w:highlight w:val="yellow"/>
              </w:rPr>
            </w:pPr>
          </w:p>
          <w:p w:rsidR="000D7A77" w:rsidRPr="00053115" w:rsidRDefault="000D7A77" w:rsidP="002F03FD">
            <w:pPr>
              <w:rPr>
                <w:rFonts w:ascii="Arial" w:hAnsi="Arial" w:cs="Arial"/>
                <w:sz w:val="18"/>
                <w:szCs w:val="18"/>
                <w:highlight w:val="yellow"/>
              </w:rPr>
            </w:pPr>
          </w:p>
          <w:p w:rsidR="002F03FD" w:rsidRPr="00053115" w:rsidRDefault="002F03FD" w:rsidP="002F03FD">
            <w:pPr>
              <w:rPr>
                <w:rFonts w:ascii="Arial" w:hAnsi="Arial" w:cs="Arial"/>
                <w:sz w:val="18"/>
                <w:szCs w:val="18"/>
              </w:rPr>
            </w:pPr>
          </w:p>
          <w:p w:rsidR="002F03FD" w:rsidRPr="00053115" w:rsidRDefault="002F03FD" w:rsidP="004D5DF0">
            <w:pPr>
              <w:rPr>
                <w:rFonts w:ascii="Arial" w:hAnsi="Arial" w:cs="Arial"/>
                <w:sz w:val="18"/>
                <w:szCs w:val="18"/>
                <w:highlight w:val="yellow"/>
              </w:rPr>
            </w:pPr>
          </w:p>
        </w:tc>
      </w:tr>
      <w:tr w:rsidR="003C515E" w:rsidRPr="00C15247" w:rsidTr="00D872D5">
        <w:trPr>
          <w:trHeight w:val="809"/>
        </w:trPr>
        <w:tc>
          <w:tcPr>
            <w:tcW w:w="3348" w:type="dxa"/>
            <w:shd w:val="clear" w:color="auto" w:fill="auto"/>
            <w:tcMar>
              <w:top w:w="85" w:type="dxa"/>
              <w:bottom w:w="85" w:type="dxa"/>
            </w:tcMar>
          </w:tcPr>
          <w:p w:rsidR="00D25479" w:rsidRPr="00053115" w:rsidRDefault="00D25479" w:rsidP="00796EEC">
            <w:pPr>
              <w:rPr>
                <w:rFonts w:ascii="Arial" w:hAnsi="Arial" w:cs="Arial"/>
                <w:sz w:val="18"/>
                <w:szCs w:val="18"/>
              </w:rPr>
            </w:pPr>
            <w:r w:rsidRPr="00053115">
              <w:rPr>
                <w:rFonts w:ascii="Arial" w:hAnsi="Arial" w:cs="Arial"/>
                <w:sz w:val="18"/>
                <w:szCs w:val="18"/>
              </w:rPr>
              <w:lastRenderedPageBreak/>
              <w:t>Vulnerable Workers – People at increased risk of severe illness</w:t>
            </w:r>
          </w:p>
          <w:p w:rsidR="00D25479" w:rsidRPr="00053115" w:rsidRDefault="00D25479" w:rsidP="00796EEC">
            <w:pPr>
              <w:rPr>
                <w:rFonts w:ascii="Arial" w:hAnsi="Arial" w:cs="Arial"/>
                <w:sz w:val="18"/>
                <w:szCs w:val="18"/>
              </w:rPr>
            </w:pPr>
          </w:p>
          <w:p w:rsidR="00D25479" w:rsidRPr="00053115" w:rsidRDefault="00D25479" w:rsidP="00796EEC">
            <w:pPr>
              <w:rPr>
                <w:rFonts w:ascii="Arial" w:hAnsi="Arial" w:cs="Arial"/>
                <w:sz w:val="18"/>
                <w:szCs w:val="18"/>
              </w:rPr>
            </w:pPr>
          </w:p>
          <w:p w:rsidR="00D25479" w:rsidRPr="00053115" w:rsidRDefault="00D25479" w:rsidP="00796EEC">
            <w:pPr>
              <w:rPr>
                <w:rFonts w:ascii="Arial" w:hAnsi="Arial" w:cs="Arial"/>
                <w:sz w:val="18"/>
                <w:szCs w:val="18"/>
              </w:rPr>
            </w:pPr>
          </w:p>
        </w:tc>
        <w:tc>
          <w:tcPr>
            <w:tcW w:w="1701" w:type="dxa"/>
            <w:shd w:val="clear" w:color="auto" w:fill="auto"/>
            <w:tcMar>
              <w:top w:w="85" w:type="dxa"/>
              <w:bottom w:w="85" w:type="dxa"/>
            </w:tcMar>
          </w:tcPr>
          <w:p w:rsidR="00C57EA5" w:rsidRPr="00053115" w:rsidRDefault="00C57EA5" w:rsidP="00C57EA5">
            <w:pPr>
              <w:rPr>
                <w:rFonts w:ascii="Arial" w:hAnsi="Arial" w:cs="Arial"/>
                <w:sz w:val="18"/>
                <w:szCs w:val="18"/>
              </w:rPr>
            </w:pPr>
            <w:r>
              <w:rPr>
                <w:rFonts w:ascii="Arial" w:hAnsi="Arial" w:cs="Arial"/>
                <w:sz w:val="18"/>
                <w:szCs w:val="18"/>
              </w:rPr>
              <w:t xml:space="preserve">Stage School attendees, </w:t>
            </w:r>
            <w:r w:rsidRPr="00053115">
              <w:rPr>
                <w:rFonts w:ascii="Arial" w:hAnsi="Arial" w:cs="Arial"/>
                <w:sz w:val="18"/>
                <w:szCs w:val="18"/>
              </w:rPr>
              <w:t>Delivery Drivers,</w:t>
            </w:r>
          </w:p>
          <w:p w:rsidR="00C57EA5" w:rsidRPr="00053115" w:rsidRDefault="00C57EA5" w:rsidP="00C57EA5">
            <w:pPr>
              <w:rPr>
                <w:rFonts w:ascii="Arial" w:hAnsi="Arial" w:cs="Arial"/>
                <w:sz w:val="18"/>
                <w:szCs w:val="18"/>
              </w:rPr>
            </w:pPr>
            <w:r w:rsidRPr="00053115">
              <w:rPr>
                <w:rFonts w:ascii="Arial" w:hAnsi="Arial" w:cs="Arial"/>
                <w:sz w:val="18"/>
                <w:szCs w:val="18"/>
              </w:rPr>
              <w:t>Visitors,</w:t>
            </w:r>
          </w:p>
          <w:p w:rsidR="00C57EA5" w:rsidRPr="00053115" w:rsidRDefault="00C57EA5" w:rsidP="00C57EA5">
            <w:pPr>
              <w:rPr>
                <w:rFonts w:ascii="Arial" w:hAnsi="Arial" w:cs="Arial"/>
                <w:sz w:val="18"/>
                <w:szCs w:val="18"/>
              </w:rPr>
            </w:pPr>
            <w:r w:rsidRPr="00053115">
              <w:rPr>
                <w:rFonts w:ascii="Arial" w:hAnsi="Arial" w:cs="Arial"/>
                <w:sz w:val="18"/>
                <w:szCs w:val="18"/>
              </w:rPr>
              <w:t>Members of the public</w:t>
            </w:r>
          </w:p>
          <w:p w:rsidR="00D25479" w:rsidRPr="00053115" w:rsidRDefault="00D25479" w:rsidP="00C57EA5">
            <w:pPr>
              <w:rPr>
                <w:rFonts w:ascii="Arial" w:hAnsi="Arial" w:cs="Arial"/>
                <w:sz w:val="18"/>
                <w:szCs w:val="18"/>
              </w:rPr>
            </w:pPr>
          </w:p>
        </w:tc>
        <w:tc>
          <w:tcPr>
            <w:tcW w:w="993" w:type="dxa"/>
            <w:shd w:val="clear" w:color="auto" w:fill="auto"/>
            <w:tcMar>
              <w:top w:w="85" w:type="dxa"/>
              <w:bottom w:w="85" w:type="dxa"/>
            </w:tcMar>
          </w:tcPr>
          <w:p w:rsidR="00D25479" w:rsidRPr="00967126" w:rsidRDefault="00D25479" w:rsidP="00967126">
            <w:pPr>
              <w:jc w:val="center"/>
              <w:rPr>
                <w:rFonts w:ascii="Arial" w:hAnsi="Arial" w:cs="Arial"/>
                <w:sz w:val="18"/>
                <w:szCs w:val="18"/>
              </w:rPr>
            </w:pPr>
            <w:r w:rsidRPr="00967126">
              <w:rPr>
                <w:rFonts w:ascii="Arial" w:hAnsi="Arial" w:cs="Arial"/>
                <w:sz w:val="18"/>
                <w:szCs w:val="18"/>
              </w:rPr>
              <w:t>High</w:t>
            </w:r>
          </w:p>
          <w:p w:rsidR="00D25479" w:rsidRPr="00053115" w:rsidRDefault="00D25479" w:rsidP="00796EEC">
            <w:pPr>
              <w:rPr>
                <w:rFonts w:ascii="Arial" w:hAnsi="Arial" w:cs="Arial"/>
                <w:sz w:val="18"/>
                <w:szCs w:val="18"/>
                <w:highlight w:val="red"/>
              </w:rPr>
            </w:pPr>
          </w:p>
          <w:p w:rsidR="00D25479" w:rsidRPr="00053115" w:rsidRDefault="00D25479" w:rsidP="00796EEC">
            <w:pPr>
              <w:rPr>
                <w:rFonts w:ascii="Arial" w:hAnsi="Arial" w:cs="Arial"/>
                <w:sz w:val="18"/>
                <w:szCs w:val="18"/>
                <w:highlight w:val="red"/>
              </w:rPr>
            </w:pPr>
          </w:p>
          <w:p w:rsidR="00D25479" w:rsidRPr="00053115" w:rsidRDefault="00D25479" w:rsidP="00796EEC">
            <w:pPr>
              <w:rPr>
                <w:rFonts w:ascii="Arial" w:hAnsi="Arial" w:cs="Arial"/>
                <w:sz w:val="18"/>
                <w:szCs w:val="18"/>
                <w:highlight w:val="red"/>
              </w:rPr>
            </w:pPr>
          </w:p>
          <w:p w:rsidR="00D25479" w:rsidRPr="00053115" w:rsidRDefault="00D25479" w:rsidP="00796EEC">
            <w:pPr>
              <w:rPr>
                <w:rFonts w:ascii="Arial" w:hAnsi="Arial" w:cs="Arial"/>
                <w:sz w:val="18"/>
                <w:szCs w:val="18"/>
                <w:highlight w:val="red"/>
              </w:rPr>
            </w:pPr>
          </w:p>
          <w:p w:rsidR="00D25479" w:rsidRPr="00053115" w:rsidRDefault="00D25479" w:rsidP="00796EEC">
            <w:pPr>
              <w:rPr>
                <w:rFonts w:ascii="Arial" w:hAnsi="Arial" w:cs="Arial"/>
                <w:sz w:val="18"/>
                <w:szCs w:val="18"/>
                <w:highlight w:val="red"/>
              </w:rPr>
            </w:pPr>
          </w:p>
          <w:p w:rsidR="00D25479" w:rsidRPr="00053115" w:rsidRDefault="00D25479" w:rsidP="00796EEC">
            <w:pPr>
              <w:rPr>
                <w:rFonts w:ascii="Arial" w:hAnsi="Arial" w:cs="Arial"/>
                <w:sz w:val="18"/>
                <w:szCs w:val="18"/>
              </w:rPr>
            </w:pPr>
          </w:p>
        </w:tc>
        <w:tc>
          <w:tcPr>
            <w:tcW w:w="3543" w:type="dxa"/>
            <w:shd w:val="clear" w:color="auto" w:fill="auto"/>
            <w:tcMar>
              <w:top w:w="85" w:type="dxa"/>
              <w:bottom w:w="85" w:type="dxa"/>
            </w:tcMar>
          </w:tcPr>
          <w:p w:rsidR="00C57EA5" w:rsidRPr="00C57EA5" w:rsidRDefault="00E43BA9" w:rsidP="00673318">
            <w:pPr>
              <w:pStyle w:val="Bullet"/>
              <w:numPr>
                <w:ilvl w:val="0"/>
                <w:numId w:val="18"/>
              </w:numPr>
              <w:ind w:left="360"/>
              <w:rPr>
                <w:rFonts w:ascii="Arial" w:hAnsi="Arial" w:cs="Arial"/>
                <w:color w:val="FF0000"/>
                <w:sz w:val="18"/>
                <w:szCs w:val="18"/>
              </w:rPr>
            </w:pPr>
            <w:r w:rsidRPr="00673318">
              <w:rPr>
                <w:rFonts w:ascii="Arial" w:hAnsi="Arial" w:cs="Arial"/>
                <w:sz w:val="18"/>
                <w:szCs w:val="18"/>
              </w:rPr>
              <w:t>Vulnerable workers should follow</w:t>
            </w:r>
            <w:r w:rsidR="00D228C0" w:rsidRPr="00673318">
              <w:rPr>
                <w:rFonts w:ascii="Arial" w:hAnsi="Arial" w:cs="Arial"/>
                <w:sz w:val="18"/>
                <w:szCs w:val="18"/>
              </w:rPr>
              <w:t xml:space="preserve"> government recommendations </w:t>
            </w:r>
            <w:r w:rsidRPr="00673318">
              <w:rPr>
                <w:rFonts w:ascii="Arial" w:hAnsi="Arial" w:cs="Arial"/>
                <w:sz w:val="18"/>
                <w:szCs w:val="18"/>
              </w:rPr>
              <w:t>and stay home</w:t>
            </w:r>
            <w:r w:rsidR="0017698E" w:rsidRPr="00673318">
              <w:rPr>
                <w:rFonts w:ascii="Arial" w:hAnsi="Arial" w:cs="Arial"/>
                <w:sz w:val="18"/>
                <w:szCs w:val="18"/>
              </w:rPr>
              <w:t>.  If you fall into the government- defined “extremely vulnerable” group</w:t>
            </w:r>
            <w:r w:rsidR="00D872D5" w:rsidRPr="00673318">
              <w:rPr>
                <w:rFonts w:ascii="Arial" w:hAnsi="Arial" w:cs="Arial"/>
                <w:sz w:val="18"/>
                <w:szCs w:val="18"/>
              </w:rPr>
              <w:t>,</w:t>
            </w:r>
            <w:r w:rsidR="0017698E" w:rsidRPr="00673318">
              <w:rPr>
                <w:rFonts w:ascii="Arial" w:hAnsi="Arial" w:cs="Arial"/>
                <w:sz w:val="18"/>
                <w:szCs w:val="18"/>
              </w:rPr>
              <w:t xml:space="preserve"> contact </w:t>
            </w:r>
            <w:proofErr w:type="spellStart"/>
            <w:r w:rsidR="00D872D5" w:rsidRPr="00673318">
              <w:rPr>
                <w:rFonts w:ascii="Arial" w:hAnsi="Arial" w:cs="Arial"/>
                <w:sz w:val="18"/>
                <w:szCs w:val="18"/>
              </w:rPr>
              <w:t>Gillies</w:t>
            </w:r>
            <w:proofErr w:type="spellEnd"/>
            <w:r w:rsidR="00D872D5" w:rsidRPr="00673318">
              <w:rPr>
                <w:rFonts w:ascii="Arial" w:hAnsi="Arial" w:cs="Arial"/>
                <w:sz w:val="18"/>
                <w:szCs w:val="18"/>
              </w:rPr>
              <w:t xml:space="preserve"> MAR-Jan Stage School before attending a class. </w:t>
            </w:r>
          </w:p>
        </w:tc>
        <w:tc>
          <w:tcPr>
            <w:tcW w:w="928" w:type="dxa"/>
            <w:shd w:val="clear" w:color="auto" w:fill="auto"/>
            <w:tcMar>
              <w:top w:w="85" w:type="dxa"/>
              <w:bottom w:w="85" w:type="dxa"/>
            </w:tcMar>
          </w:tcPr>
          <w:p w:rsidR="00D25479" w:rsidRPr="00967126" w:rsidRDefault="00D25479" w:rsidP="00796EEC">
            <w:pPr>
              <w:rPr>
                <w:rFonts w:ascii="Arial" w:hAnsi="Arial" w:cs="Arial"/>
                <w:sz w:val="18"/>
                <w:szCs w:val="18"/>
              </w:rPr>
            </w:pPr>
            <w:r w:rsidRPr="00967126">
              <w:rPr>
                <w:rFonts w:ascii="Arial" w:hAnsi="Arial" w:cs="Arial"/>
                <w:sz w:val="18"/>
                <w:szCs w:val="18"/>
              </w:rPr>
              <w:t>M</w:t>
            </w:r>
            <w:r w:rsidR="00A17FF6" w:rsidRPr="00967126">
              <w:rPr>
                <w:rFonts w:ascii="Arial" w:hAnsi="Arial" w:cs="Arial"/>
                <w:sz w:val="18"/>
                <w:szCs w:val="18"/>
              </w:rPr>
              <w:t>edium</w:t>
            </w:r>
          </w:p>
          <w:p w:rsidR="00D25479" w:rsidRPr="00053115" w:rsidRDefault="00D25479" w:rsidP="00796EEC">
            <w:pPr>
              <w:rPr>
                <w:rFonts w:ascii="Arial" w:hAnsi="Arial" w:cs="Arial"/>
                <w:sz w:val="18"/>
                <w:szCs w:val="18"/>
                <w:highlight w:val="yellow"/>
              </w:rPr>
            </w:pPr>
          </w:p>
          <w:p w:rsidR="00D25479" w:rsidRPr="00053115" w:rsidRDefault="00D25479" w:rsidP="00796EEC">
            <w:pPr>
              <w:rPr>
                <w:rFonts w:ascii="Arial" w:hAnsi="Arial" w:cs="Arial"/>
                <w:sz w:val="18"/>
                <w:szCs w:val="18"/>
                <w:highlight w:val="yellow"/>
              </w:rPr>
            </w:pPr>
          </w:p>
          <w:p w:rsidR="00D25479" w:rsidRPr="00053115" w:rsidRDefault="00D25479" w:rsidP="00796EEC">
            <w:pPr>
              <w:rPr>
                <w:rFonts w:ascii="Arial" w:hAnsi="Arial" w:cs="Arial"/>
                <w:sz w:val="18"/>
                <w:szCs w:val="18"/>
                <w:highlight w:val="yellow"/>
              </w:rPr>
            </w:pPr>
          </w:p>
          <w:p w:rsidR="00D25479" w:rsidRPr="00053115" w:rsidRDefault="00D25479" w:rsidP="00796EEC">
            <w:pPr>
              <w:rPr>
                <w:rFonts w:ascii="Arial" w:hAnsi="Arial" w:cs="Arial"/>
                <w:sz w:val="18"/>
                <w:szCs w:val="18"/>
                <w:highlight w:val="yellow"/>
              </w:rPr>
            </w:pPr>
          </w:p>
          <w:p w:rsidR="00D25479" w:rsidRPr="00053115" w:rsidRDefault="00D25479" w:rsidP="00796EEC">
            <w:pPr>
              <w:rPr>
                <w:rFonts w:ascii="Arial" w:hAnsi="Arial" w:cs="Arial"/>
                <w:sz w:val="18"/>
                <w:szCs w:val="18"/>
                <w:highlight w:val="yellow"/>
              </w:rPr>
            </w:pPr>
          </w:p>
        </w:tc>
      </w:tr>
      <w:tr w:rsidR="00053115" w:rsidRPr="00C15247" w:rsidTr="43DA6E1D">
        <w:tc>
          <w:tcPr>
            <w:tcW w:w="3348"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7946D1" w:rsidRPr="00053115" w:rsidRDefault="007946D1" w:rsidP="007946D1">
            <w:pPr>
              <w:rPr>
                <w:rFonts w:ascii="Arial" w:hAnsi="Arial" w:cs="Arial"/>
                <w:sz w:val="18"/>
                <w:szCs w:val="18"/>
              </w:rPr>
            </w:pPr>
            <w:r w:rsidRPr="00053115">
              <w:rPr>
                <w:rFonts w:ascii="Arial" w:hAnsi="Arial" w:cs="Arial"/>
                <w:sz w:val="18"/>
                <w:szCs w:val="18"/>
              </w:rPr>
              <w:t xml:space="preserve">Dermatitis from using alcohol-based </w:t>
            </w:r>
            <w:proofErr w:type="spellStart"/>
            <w:r w:rsidRPr="00053115">
              <w:rPr>
                <w:rFonts w:ascii="Arial" w:hAnsi="Arial" w:cs="Arial"/>
                <w:sz w:val="18"/>
                <w:szCs w:val="18"/>
              </w:rPr>
              <w:t>sanitisers</w:t>
            </w:r>
            <w:proofErr w:type="spellEnd"/>
            <w:r w:rsidRPr="00053115">
              <w:rPr>
                <w:rFonts w:ascii="Arial" w:hAnsi="Arial" w:cs="Arial"/>
                <w:sz w:val="18"/>
                <w:szCs w:val="18"/>
              </w:rPr>
              <w:t xml:space="preserve"> and frequent washing of hands.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C57EA5" w:rsidRPr="00053115" w:rsidRDefault="00C57EA5" w:rsidP="00C57EA5">
            <w:pPr>
              <w:rPr>
                <w:rFonts w:ascii="Arial" w:hAnsi="Arial" w:cs="Arial"/>
                <w:sz w:val="18"/>
                <w:szCs w:val="18"/>
              </w:rPr>
            </w:pPr>
            <w:r>
              <w:rPr>
                <w:rFonts w:ascii="Arial" w:hAnsi="Arial" w:cs="Arial"/>
                <w:sz w:val="18"/>
                <w:szCs w:val="18"/>
              </w:rPr>
              <w:t xml:space="preserve">Stage School attendees, </w:t>
            </w:r>
          </w:p>
          <w:p w:rsidR="00C57EA5" w:rsidRPr="00053115" w:rsidRDefault="00C57EA5" w:rsidP="00C57EA5">
            <w:pPr>
              <w:rPr>
                <w:rFonts w:ascii="Arial" w:hAnsi="Arial" w:cs="Arial"/>
                <w:sz w:val="18"/>
                <w:szCs w:val="18"/>
              </w:rPr>
            </w:pPr>
            <w:r w:rsidRPr="00053115">
              <w:rPr>
                <w:rFonts w:ascii="Arial" w:hAnsi="Arial" w:cs="Arial"/>
                <w:sz w:val="18"/>
                <w:szCs w:val="18"/>
              </w:rPr>
              <w:t>Visitors</w:t>
            </w:r>
          </w:p>
          <w:p w:rsidR="007946D1" w:rsidRPr="00053115" w:rsidRDefault="007946D1" w:rsidP="00C57EA5">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7946D1" w:rsidRPr="00053115" w:rsidRDefault="00A17FF6" w:rsidP="00967126">
            <w:pPr>
              <w:jc w:val="center"/>
              <w:rPr>
                <w:rFonts w:ascii="Arial" w:hAnsi="Arial" w:cs="Arial"/>
                <w:sz w:val="18"/>
                <w:szCs w:val="18"/>
                <w:highlight w:val="red"/>
              </w:rPr>
            </w:pPr>
            <w:r w:rsidRPr="00967126">
              <w:rPr>
                <w:rFonts w:ascii="Arial" w:hAnsi="Arial" w:cs="Arial"/>
                <w:sz w:val="18"/>
                <w:szCs w:val="18"/>
              </w:rPr>
              <w:t>Medium</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7946D1" w:rsidRDefault="007946D1" w:rsidP="00053115">
            <w:pPr>
              <w:pStyle w:val="Bullet"/>
              <w:rPr>
                <w:rFonts w:ascii="Arial" w:hAnsi="Arial" w:cs="Arial"/>
                <w:sz w:val="18"/>
                <w:szCs w:val="18"/>
              </w:rPr>
            </w:pPr>
            <w:r w:rsidRPr="00053115">
              <w:rPr>
                <w:rFonts w:ascii="Arial" w:hAnsi="Arial" w:cs="Arial"/>
                <w:sz w:val="18"/>
                <w:szCs w:val="18"/>
              </w:rPr>
              <w:t xml:space="preserve">After washing hands </w:t>
            </w:r>
            <w:r w:rsidR="00BE5DD2">
              <w:rPr>
                <w:rFonts w:ascii="Arial" w:hAnsi="Arial" w:cs="Arial"/>
                <w:sz w:val="18"/>
                <w:szCs w:val="18"/>
              </w:rPr>
              <w:t xml:space="preserve">consider </w:t>
            </w:r>
            <w:r w:rsidRPr="00053115">
              <w:rPr>
                <w:rFonts w:ascii="Arial" w:hAnsi="Arial" w:cs="Arial"/>
                <w:sz w:val="18"/>
                <w:szCs w:val="18"/>
              </w:rPr>
              <w:t>us</w:t>
            </w:r>
            <w:r w:rsidR="00BE5DD2">
              <w:rPr>
                <w:rFonts w:ascii="Arial" w:hAnsi="Arial" w:cs="Arial"/>
                <w:sz w:val="18"/>
                <w:szCs w:val="18"/>
              </w:rPr>
              <w:t>ing</w:t>
            </w:r>
            <w:r w:rsidRPr="00053115">
              <w:rPr>
                <w:rFonts w:ascii="Arial" w:hAnsi="Arial" w:cs="Arial"/>
                <w:sz w:val="18"/>
                <w:szCs w:val="18"/>
              </w:rPr>
              <w:t xml:space="preserve"> the restorati</w:t>
            </w:r>
            <w:r w:rsidR="00BE5DD2">
              <w:rPr>
                <w:rFonts w:ascii="Arial" w:hAnsi="Arial" w:cs="Arial"/>
                <w:sz w:val="18"/>
                <w:szCs w:val="18"/>
              </w:rPr>
              <w:t>ve</w:t>
            </w:r>
            <w:r w:rsidRPr="00053115">
              <w:rPr>
                <w:rFonts w:ascii="Arial" w:hAnsi="Arial" w:cs="Arial"/>
                <w:sz w:val="18"/>
                <w:szCs w:val="18"/>
              </w:rPr>
              <w:t xml:space="preserve"> cream to avoid dryness and cracking of the skin</w:t>
            </w:r>
          </w:p>
          <w:p w:rsidR="00D1561D" w:rsidRPr="00053115" w:rsidRDefault="00D1561D" w:rsidP="00053115">
            <w:pPr>
              <w:pStyle w:val="Bullet"/>
              <w:numPr>
                <w:ilvl w:val="0"/>
                <w:numId w:val="0"/>
              </w:numPr>
              <w:ind w:left="360"/>
              <w:rPr>
                <w:rFonts w:ascii="Arial" w:hAnsi="Arial" w:cs="Arial"/>
                <w:sz w:val="18"/>
                <w:szCs w:val="18"/>
              </w:rPr>
            </w:pPr>
          </w:p>
          <w:p w:rsidR="007946D1" w:rsidRPr="00053115" w:rsidRDefault="007946D1" w:rsidP="00053115">
            <w:pPr>
              <w:pStyle w:val="Bullet"/>
              <w:rPr>
                <w:rFonts w:ascii="Arial" w:hAnsi="Arial" w:cs="Arial"/>
                <w:sz w:val="18"/>
                <w:szCs w:val="18"/>
              </w:rPr>
            </w:pPr>
            <w:r w:rsidRPr="00D872D5">
              <w:rPr>
                <w:rFonts w:ascii="Arial" w:hAnsi="Arial" w:cs="Arial"/>
                <w:sz w:val="18"/>
                <w:szCs w:val="18"/>
              </w:rPr>
              <w:t>Dispensers to be wiped down after use</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7946D1" w:rsidRPr="00053115" w:rsidRDefault="007946D1" w:rsidP="00967126">
            <w:pPr>
              <w:jc w:val="center"/>
              <w:rPr>
                <w:rFonts w:ascii="Arial" w:hAnsi="Arial" w:cs="Arial"/>
                <w:sz w:val="18"/>
                <w:szCs w:val="18"/>
                <w:highlight w:val="yellow"/>
              </w:rPr>
            </w:pPr>
            <w:r w:rsidRPr="00967126">
              <w:rPr>
                <w:rFonts w:ascii="Arial" w:hAnsi="Arial" w:cs="Arial"/>
                <w:sz w:val="18"/>
                <w:szCs w:val="18"/>
              </w:rPr>
              <w:t>Low</w:t>
            </w:r>
          </w:p>
        </w:tc>
      </w:tr>
      <w:tr w:rsidR="007133CB" w:rsidRPr="00C15247" w:rsidTr="43DA6E1D">
        <w:tc>
          <w:tcPr>
            <w:tcW w:w="3348"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7133CB" w:rsidRDefault="007133CB" w:rsidP="007133CB">
            <w:pPr>
              <w:rPr>
                <w:rFonts w:ascii="Arial" w:hAnsi="Arial" w:cs="Arial"/>
                <w:sz w:val="18"/>
                <w:szCs w:val="18"/>
              </w:rPr>
            </w:pPr>
            <w:r w:rsidRPr="00967126">
              <w:rPr>
                <w:rFonts w:ascii="Arial" w:hAnsi="Arial" w:cs="Arial"/>
                <w:sz w:val="18"/>
                <w:szCs w:val="18"/>
              </w:rPr>
              <w:t xml:space="preserve">Ignition of alcohol-based hand </w:t>
            </w:r>
            <w:proofErr w:type="spellStart"/>
            <w:r w:rsidRPr="00967126">
              <w:rPr>
                <w:rFonts w:ascii="Arial" w:hAnsi="Arial" w:cs="Arial"/>
                <w:sz w:val="18"/>
                <w:szCs w:val="18"/>
              </w:rPr>
              <w:t>sanitiser</w:t>
            </w:r>
            <w:proofErr w:type="spellEnd"/>
          </w:p>
          <w:p w:rsidR="007133CB" w:rsidRDefault="007133CB" w:rsidP="007133CB">
            <w:pPr>
              <w:rPr>
                <w:rFonts w:ascii="Arial" w:hAnsi="Arial" w:cs="Arial"/>
                <w:sz w:val="18"/>
                <w:szCs w:val="18"/>
              </w:rPr>
            </w:pPr>
          </w:p>
          <w:p w:rsidR="007133CB" w:rsidRPr="00053115" w:rsidRDefault="007133CB" w:rsidP="007133CB">
            <w:pPr>
              <w:rPr>
                <w:rFonts w:ascii="Arial" w:hAnsi="Arial" w:cs="Arial"/>
                <w:sz w:val="18"/>
                <w:szCs w:val="18"/>
              </w:rPr>
            </w:pPr>
            <w:r>
              <w:rPr>
                <w:noProof/>
                <w:lang w:eastAsia="en-GB"/>
              </w:rPr>
              <w:drawing>
                <wp:inline distT="0" distB="0" distL="0" distR="0">
                  <wp:extent cx="1148418" cy="8092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156828" cy="815172"/>
                          </a:xfrm>
                          <a:prstGeom prst="rect">
                            <a:avLst/>
                          </a:prstGeom>
                        </pic:spPr>
                      </pic:pic>
                    </a:graphicData>
                  </a:graphic>
                </wp:inline>
              </w:drawing>
            </w:r>
            <w:r>
              <w:rPr>
                <w:noProof/>
              </w:rPr>
              <w:t xml:space="preserve"> </w:t>
            </w:r>
            <w:r>
              <w:rPr>
                <w:noProof/>
                <w:lang w:eastAsia="en-GB"/>
              </w:rPr>
              <w:drawing>
                <wp:inline distT="0" distB="0" distL="0" distR="0">
                  <wp:extent cx="489409" cy="38416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504973" cy="396377"/>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174D78" w:rsidRPr="00174D78" w:rsidRDefault="00174D78" w:rsidP="00174D78">
            <w:pPr>
              <w:rPr>
                <w:rFonts w:ascii="Arial" w:hAnsi="Arial" w:cs="Arial"/>
                <w:sz w:val="18"/>
                <w:szCs w:val="18"/>
              </w:rPr>
            </w:pPr>
            <w:r w:rsidRPr="00174D78">
              <w:rPr>
                <w:rFonts w:ascii="Arial" w:hAnsi="Arial" w:cs="Arial"/>
                <w:sz w:val="18"/>
                <w:szCs w:val="18"/>
              </w:rPr>
              <w:t>Stage School attendees, Delivery Drivers,</w:t>
            </w:r>
          </w:p>
          <w:p w:rsidR="00174D78" w:rsidRPr="00174D78" w:rsidRDefault="00174D78" w:rsidP="00174D78">
            <w:pPr>
              <w:rPr>
                <w:rFonts w:ascii="Arial" w:hAnsi="Arial" w:cs="Arial"/>
                <w:sz w:val="18"/>
                <w:szCs w:val="18"/>
              </w:rPr>
            </w:pPr>
            <w:r w:rsidRPr="00174D78">
              <w:rPr>
                <w:rFonts w:ascii="Arial" w:hAnsi="Arial" w:cs="Arial"/>
                <w:sz w:val="18"/>
                <w:szCs w:val="18"/>
              </w:rPr>
              <w:t>Visitors,</w:t>
            </w:r>
          </w:p>
          <w:p w:rsidR="007133CB" w:rsidRPr="00053115" w:rsidRDefault="00174D78" w:rsidP="00174D78">
            <w:pPr>
              <w:rPr>
                <w:rFonts w:ascii="Arial" w:hAnsi="Arial" w:cs="Arial"/>
                <w:sz w:val="18"/>
                <w:szCs w:val="18"/>
              </w:rPr>
            </w:pPr>
            <w:r w:rsidRPr="00174D78">
              <w:rPr>
                <w:rFonts w:ascii="Arial" w:hAnsi="Arial" w:cs="Arial"/>
                <w:sz w:val="18"/>
                <w:szCs w:val="18"/>
              </w:rPr>
              <w:t>Members of the public</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7133CB" w:rsidRPr="00A17FF6" w:rsidRDefault="007133CB" w:rsidP="007133CB">
            <w:pPr>
              <w:rPr>
                <w:rFonts w:ascii="Arial" w:hAnsi="Arial" w:cs="Arial"/>
                <w:sz w:val="18"/>
                <w:szCs w:val="18"/>
                <w:highlight w:val="yellow"/>
              </w:rPr>
            </w:pPr>
            <w:r w:rsidRPr="00967126">
              <w:rPr>
                <w:rFonts w:ascii="Arial" w:hAnsi="Arial" w:cs="Arial"/>
                <w:sz w:val="18"/>
                <w:szCs w:val="18"/>
              </w:rPr>
              <w:t>Medium</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7133CB" w:rsidRPr="00D872D5" w:rsidRDefault="007133CB" w:rsidP="007133CB">
            <w:pPr>
              <w:pStyle w:val="Bullet"/>
              <w:rPr>
                <w:rFonts w:ascii="Arial" w:hAnsi="Arial" w:cs="Arial"/>
                <w:sz w:val="18"/>
                <w:szCs w:val="18"/>
              </w:rPr>
            </w:pPr>
            <w:r w:rsidRPr="00D872D5">
              <w:rPr>
                <w:rFonts w:ascii="Arial" w:hAnsi="Arial" w:cs="Arial"/>
                <w:sz w:val="18"/>
                <w:szCs w:val="18"/>
              </w:rPr>
              <w:t>Use soap and water wherever practicable</w:t>
            </w:r>
          </w:p>
          <w:p w:rsidR="007133CB" w:rsidRPr="00D872D5" w:rsidRDefault="007133CB" w:rsidP="007133CB">
            <w:pPr>
              <w:pStyle w:val="Bullet"/>
              <w:rPr>
                <w:rFonts w:ascii="Arial" w:hAnsi="Arial" w:cs="Arial"/>
                <w:sz w:val="18"/>
                <w:szCs w:val="18"/>
              </w:rPr>
            </w:pPr>
            <w:r w:rsidRPr="00D872D5">
              <w:rPr>
                <w:rFonts w:ascii="Arial" w:hAnsi="Arial" w:cs="Arial"/>
                <w:sz w:val="18"/>
                <w:szCs w:val="18"/>
              </w:rPr>
              <w:t xml:space="preserve">If using alcohol-based hand </w:t>
            </w:r>
            <w:proofErr w:type="spellStart"/>
            <w:r w:rsidRPr="00D872D5">
              <w:rPr>
                <w:rFonts w:ascii="Arial" w:hAnsi="Arial" w:cs="Arial"/>
                <w:sz w:val="18"/>
                <w:szCs w:val="18"/>
              </w:rPr>
              <w:t>sanitiser</w:t>
            </w:r>
            <w:proofErr w:type="spellEnd"/>
            <w:r w:rsidRPr="00D872D5">
              <w:rPr>
                <w:rFonts w:ascii="Arial" w:hAnsi="Arial" w:cs="Arial"/>
                <w:sz w:val="18"/>
                <w:szCs w:val="18"/>
              </w:rPr>
              <w:t>, make sure all liquid has evaporated before touching any surfaces</w:t>
            </w:r>
          </w:p>
          <w:p w:rsidR="007133CB" w:rsidRPr="00D872D5" w:rsidRDefault="00673318" w:rsidP="00D872D5">
            <w:pPr>
              <w:pStyle w:val="Bullet"/>
              <w:rPr>
                <w:rFonts w:ascii="Arial" w:hAnsi="Arial" w:cs="Arial"/>
                <w:color w:val="FF0000"/>
                <w:sz w:val="18"/>
                <w:szCs w:val="18"/>
              </w:rPr>
            </w:pPr>
            <w:r>
              <w:rPr>
                <w:rFonts w:ascii="Arial" w:hAnsi="Arial" w:cs="Arial"/>
                <w:sz w:val="18"/>
                <w:szCs w:val="18"/>
              </w:rPr>
              <w:t>(</w:t>
            </w:r>
            <w:r w:rsidR="007133CB" w:rsidRPr="00D872D5">
              <w:rPr>
                <w:rFonts w:ascii="Arial" w:hAnsi="Arial" w:cs="Arial"/>
                <w:sz w:val="18"/>
                <w:szCs w:val="18"/>
              </w:rPr>
              <w:t xml:space="preserve">Do not smoke when/ immediately after using </w:t>
            </w:r>
            <w:r w:rsidR="00D872D5" w:rsidRPr="00D872D5">
              <w:rPr>
                <w:rFonts w:ascii="Arial" w:hAnsi="Arial" w:cs="Arial"/>
                <w:sz w:val="18"/>
                <w:szCs w:val="18"/>
              </w:rPr>
              <w:t>alcohol-based</w:t>
            </w:r>
            <w:r w:rsidR="007133CB" w:rsidRPr="00D872D5">
              <w:rPr>
                <w:rFonts w:ascii="Arial" w:hAnsi="Arial" w:cs="Arial"/>
                <w:sz w:val="18"/>
                <w:szCs w:val="18"/>
              </w:rPr>
              <w:t xml:space="preserve"> hand </w:t>
            </w:r>
            <w:proofErr w:type="spellStart"/>
            <w:r w:rsidR="007133CB" w:rsidRPr="00D872D5">
              <w:rPr>
                <w:rFonts w:ascii="Arial" w:hAnsi="Arial" w:cs="Arial"/>
                <w:sz w:val="18"/>
                <w:szCs w:val="18"/>
              </w:rPr>
              <w:t>sanitiser</w:t>
            </w:r>
            <w:proofErr w:type="spellEnd"/>
            <w:r>
              <w:rPr>
                <w:rFonts w:ascii="Arial" w:hAnsi="Arial" w:cs="Arial"/>
                <w:sz w:val="18"/>
                <w:szCs w:val="18"/>
              </w:rPr>
              <w:t>).</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7133CB" w:rsidRPr="00A17FF6" w:rsidRDefault="007133CB" w:rsidP="00967126">
            <w:pPr>
              <w:jc w:val="center"/>
              <w:rPr>
                <w:rFonts w:ascii="Arial" w:hAnsi="Arial" w:cs="Arial"/>
                <w:sz w:val="18"/>
                <w:szCs w:val="18"/>
                <w:highlight w:val="green"/>
              </w:rPr>
            </w:pPr>
            <w:r w:rsidRPr="00967126">
              <w:rPr>
                <w:rFonts w:ascii="Arial" w:hAnsi="Arial" w:cs="Arial"/>
                <w:sz w:val="18"/>
                <w:szCs w:val="18"/>
              </w:rPr>
              <w:t>Low</w:t>
            </w:r>
          </w:p>
        </w:tc>
      </w:tr>
    </w:tbl>
    <w:p w:rsidR="000F7F65" w:rsidRDefault="000F7F65" w:rsidP="00DE46D5">
      <w:pPr>
        <w:rPr>
          <w:rFonts w:ascii="Arial" w:hAnsi="Arial" w:cs="Arial"/>
          <w:b/>
        </w:rPr>
      </w:pPr>
    </w:p>
    <w:tbl>
      <w:tblPr>
        <w:tblW w:w="10440"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632"/>
        <w:gridCol w:w="2126"/>
        <w:gridCol w:w="4682"/>
      </w:tblGrid>
      <w:tr w:rsidR="007B1417" w:rsidRPr="00BD0B4B" w:rsidTr="00776566">
        <w:trPr>
          <w:cantSplit/>
          <w:trHeight w:val="71"/>
        </w:trPr>
        <w:tc>
          <w:tcPr>
            <w:tcW w:w="10440" w:type="dxa"/>
            <w:gridSpan w:val="3"/>
            <w:shd w:val="pct12" w:color="auto" w:fill="auto"/>
            <w:tcMar>
              <w:top w:w="57" w:type="dxa"/>
              <w:bottom w:w="57" w:type="dxa"/>
            </w:tcMar>
            <w:vAlign w:val="center"/>
          </w:tcPr>
          <w:p w:rsidR="007B1417" w:rsidRPr="005041B5" w:rsidRDefault="007B1417" w:rsidP="00582807">
            <w:pPr>
              <w:pStyle w:val="Heading1"/>
              <w:jc w:val="both"/>
              <w:rPr>
                <w:sz w:val="18"/>
                <w:szCs w:val="18"/>
              </w:rPr>
            </w:pPr>
            <w:r>
              <w:rPr>
                <w:sz w:val="18"/>
                <w:szCs w:val="18"/>
              </w:rPr>
              <w:t xml:space="preserve">Section </w:t>
            </w:r>
            <w:r w:rsidR="00DE46D5">
              <w:rPr>
                <w:sz w:val="18"/>
                <w:szCs w:val="18"/>
              </w:rPr>
              <w:t>2</w:t>
            </w:r>
            <w:r w:rsidRPr="005041B5">
              <w:rPr>
                <w:sz w:val="18"/>
                <w:szCs w:val="18"/>
              </w:rPr>
              <w:tab/>
              <w:t>Hazardous Substances</w:t>
            </w:r>
          </w:p>
        </w:tc>
      </w:tr>
      <w:tr w:rsidR="007B1417" w:rsidRPr="00BD0B4B" w:rsidTr="007360B6">
        <w:trPr>
          <w:cantSplit/>
          <w:trHeight w:val="305"/>
        </w:trPr>
        <w:tc>
          <w:tcPr>
            <w:tcW w:w="10440" w:type="dxa"/>
            <w:gridSpan w:val="3"/>
            <w:tcBorders>
              <w:bottom w:val="single" w:sz="4" w:space="0" w:color="auto"/>
            </w:tcBorders>
            <w:shd w:val="pct5" w:color="auto" w:fill="auto"/>
            <w:tcMar>
              <w:top w:w="57" w:type="dxa"/>
              <w:bottom w:w="57" w:type="dxa"/>
            </w:tcMar>
            <w:vAlign w:val="center"/>
          </w:tcPr>
          <w:p w:rsidR="007B1417" w:rsidRPr="004542C1" w:rsidRDefault="007B1417" w:rsidP="00776566">
            <w:pPr>
              <w:pStyle w:val="Heading1"/>
              <w:jc w:val="both"/>
            </w:pPr>
            <w:r w:rsidRPr="005041B5">
              <w:rPr>
                <w:b w:val="0"/>
                <w:sz w:val="18"/>
                <w:szCs w:val="18"/>
              </w:rPr>
              <w:t>The following substances will be used or may be encountered during this activity.  Detailed COSHH assessments are h</w:t>
            </w:r>
            <w:r>
              <w:rPr>
                <w:b w:val="0"/>
                <w:sz w:val="18"/>
                <w:szCs w:val="18"/>
              </w:rPr>
              <w:t xml:space="preserve">eld in the site safety file; the control measures required will be briefed to the personnel involved </w:t>
            </w:r>
            <w:r w:rsidRPr="005041B5">
              <w:rPr>
                <w:b w:val="0"/>
                <w:sz w:val="18"/>
                <w:szCs w:val="18"/>
              </w:rPr>
              <w:t>prior to work commencing</w:t>
            </w:r>
            <w:r>
              <w:rPr>
                <w:b w:val="0"/>
                <w:sz w:val="18"/>
                <w:szCs w:val="18"/>
              </w:rPr>
              <w:t>.</w:t>
            </w:r>
          </w:p>
        </w:tc>
      </w:tr>
      <w:tr w:rsidR="007B1417" w:rsidRPr="00BD0B4B" w:rsidTr="007360B6">
        <w:trPr>
          <w:cantSplit/>
          <w:trHeight w:val="67"/>
        </w:trPr>
        <w:tc>
          <w:tcPr>
            <w:tcW w:w="3632" w:type="dxa"/>
            <w:shd w:val="pct5" w:color="auto" w:fill="auto"/>
            <w:tcMar>
              <w:top w:w="57" w:type="dxa"/>
              <w:bottom w:w="57" w:type="dxa"/>
            </w:tcMar>
            <w:vAlign w:val="center"/>
          </w:tcPr>
          <w:p w:rsidR="007B1417" w:rsidRPr="005041B5" w:rsidRDefault="007B1417" w:rsidP="00582807">
            <w:pPr>
              <w:pStyle w:val="Heading1"/>
              <w:jc w:val="both"/>
              <w:rPr>
                <w:sz w:val="16"/>
                <w:szCs w:val="16"/>
              </w:rPr>
            </w:pPr>
            <w:r w:rsidRPr="005041B5">
              <w:rPr>
                <w:sz w:val="16"/>
                <w:szCs w:val="16"/>
              </w:rPr>
              <w:t>Hazardous Substance</w:t>
            </w:r>
          </w:p>
        </w:tc>
        <w:tc>
          <w:tcPr>
            <w:tcW w:w="2126" w:type="dxa"/>
            <w:shd w:val="pct5" w:color="auto" w:fill="auto"/>
            <w:tcMar>
              <w:top w:w="57" w:type="dxa"/>
              <w:bottom w:w="57" w:type="dxa"/>
            </w:tcMar>
            <w:vAlign w:val="center"/>
          </w:tcPr>
          <w:p w:rsidR="007B1417" w:rsidRPr="005041B5" w:rsidRDefault="007B1417" w:rsidP="00582807">
            <w:pPr>
              <w:pStyle w:val="Heading1"/>
              <w:jc w:val="both"/>
              <w:rPr>
                <w:sz w:val="16"/>
                <w:szCs w:val="16"/>
              </w:rPr>
            </w:pPr>
            <w:r w:rsidRPr="005041B5">
              <w:rPr>
                <w:sz w:val="16"/>
                <w:szCs w:val="16"/>
              </w:rPr>
              <w:t>COSHH Assessment Ref</w:t>
            </w:r>
          </w:p>
        </w:tc>
        <w:tc>
          <w:tcPr>
            <w:tcW w:w="4682" w:type="dxa"/>
            <w:shd w:val="pct5" w:color="auto" w:fill="auto"/>
            <w:tcMar>
              <w:top w:w="57" w:type="dxa"/>
              <w:bottom w:w="57" w:type="dxa"/>
            </w:tcMar>
            <w:vAlign w:val="center"/>
          </w:tcPr>
          <w:p w:rsidR="007B1417" w:rsidRPr="005041B5" w:rsidRDefault="007B1417" w:rsidP="00582807">
            <w:pPr>
              <w:pStyle w:val="Heading1"/>
              <w:jc w:val="both"/>
              <w:rPr>
                <w:sz w:val="16"/>
                <w:szCs w:val="16"/>
              </w:rPr>
            </w:pPr>
            <w:r w:rsidRPr="005041B5">
              <w:rPr>
                <w:sz w:val="16"/>
                <w:szCs w:val="16"/>
              </w:rPr>
              <w:t>Precautions / Risk Controls</w:t>
            </w:r>
          </w:p>
        </w:tc>
      </w:tr>
      <w:tr w:rsidR="000A65C9" w:rsidRPr="00BD0B4B" w:rsidTr="00086AD0">
        <w:trPr>
          <w:cantSplit/>
          <w:trHeight w:hRule="exact" w:val="284"/>
        </w:trPr>
        <w:tc>
          <w:tcPr>
            <w:tcW w:w="3632" w:type="dxa"/>
            <w:shd w:val="clear" w:color="auto" w:fill="auto"/>
            <w:tcMar>
              <w:top w:w="57" w:type="dxa"/>
              <w:bottom w:w="57" w:type="dxa"/>
            </w:tcMar>
            <w:vAlign w:val="center"/>
          </w:tcPr>
          <w:p w:rsidR="000A65C9" w:rsidRDefault="000A65C9" w:rsidP="000A65C9">
            <w:pPr>
              <w:pStyle w:val="Heading1"/>
              <w:jc w:val="both"/>
              <w:rPr>
                <w:sz w:val="16"/>
                <w:szCs w:val="16"/>
              </w:rPr>
            </w:pPr>
            <w:r>
              <w:rPr>
                <w:sz w:val="16"/>
                <w:szCs w:val="16"/>
              </w:rPr>
              <w:t>Bleach</w:t>
            </w:r>
          </w:p>
        </w:tc>
        <w:tc>
          <w:tcPr>
            <w:tcW w:w="2126" w:type="dxa"/>
            <w:shd w:val="clear" w:color="auto" w:fill="auto"/>
            <w:vAlign w:val="center"/>
          </w:tcPr>
          <w:p w:rsidR="000A65C9" w:rsidRDefault="000A65C9" w:rsidP="000A65C9">
            <w:pPr>
              <w:pStyle w:val="Heading1"/>
              <w:jc w:val="both"/>
              <w:rPr>
                <w:b w:val="0"/>
                <w:sz w:val="16"/>
                <w:szCs w:val="16"/>
              </w:rPr>
            </w:pPr>
          </w:p>
        </w:tc>
        <w:tc>
          <w:tcPr>
            <w:tcW w:w="4682" w:type="dxa"/>
            <w:shd w:val="clear" w:color="auto" w:fill="auto"/>
            <w:vAlign w:val="center"/>
          </w:tcPr>
          <w:p w:rsidR="000A65C9" w:rsidRDefault="000A65C9" w:rsidP="000A65C9">
            <w:pPr>
              <w:pStyle w:val="Heading1"/>
              <w:jc w:val="both"/>
              <w:rPr>
                <w:b w:val="0"/>
                <w:sz w:val="16"/>
                <w:szCs w:val="16"/>
              </w:rPr>
            </w:pPr>
            <w:r>
              <w:rPr>
                <w:b w:val="0"/>
                <w:sz w:val="16"/>
                <w:szCs w:val="16"/>
              </w:rPr>
              <w:t xml:space="preserve">Refer to </w:t>
            </w:r>
            <w:proofErr w:type="spellStart"/>
            <w:r>
              <w:rPr>
                <w:b w:val="0"/>
                <w:sz w:val="16"/>
                <w:szCs w:val="16"/>
              </w:rPr>
              <w:t>CoSHH</w:t>
            </w:r>
            <w:proofErr w:type="spellEnd"/>
            <w:r>
              <w:rPr>
                <w:b w:val="0"/>
                <w:sz w:val="16"/>
                <w:szCs w:val="16"/>
              </w:rPr>
              <w:t xml:space="preserve"> </w:t>
            </w:r>
            <w:r w:rsidR="007946D1">
              <w:rPr>
                <w:b w:val="0"/>
                <w:sz w:val="16"/>
                <w:szCs w:val="16"/>
              </w:rPr>
              <w:t xml:space="preserve">assessment on </w:t>
            </w:r>
            <w:r>
              <w:rPr>
                <w:b w:val="0"/>
                <w:sz w:val="16"/>
                <w:szCs w:val="16"/>
              </w:rPr>
              <w:t>file</w:t>
            </w:r>
          </w:p>
        </w:tc>
      </w:tr>
      <w:tr w:rsidR="007946D1" w:rsidRPr="00BD0B4B" w:rsidTr="00086AD0">
        <w:trPr>
          <w:cantSplit/>
          <w:trHeight w:hRule="exact" w:val="284"/>
        </w:trPr>
        <w:tc>
          <w:tcPr>
            <w:tcW w:w="3632" w:type="dxa"/>
            <w:shd w:val="clear" w:color="auto" w:fill="auto"/>
            <w:tcMar>
              <w:top w:w="57" w:type="dxa"/>
              <w:bottom w:w="57" w:type="dxa"/>
            </w:tcMar>
            <w:vAlign w:val="center"/>
          </w:tcPr>
          <w:p w:rsidR="007946D1" w:rsidRPr="00D67A6F" w:rsidRDefault="007946D1" w:rsidP="007946D1">
            <w:pPr>
              <w:pStyle w:val="Heading1"/>
              <w:jc w:val="both"/>
              <w:rPr>
                <w:sz w:val="16"/>
                <w:szCs w:val="16"/>
              </w:rPr>
            </w:pPr>
            <w:r w:rsidRPr="00D67A6F">
              <w:rPr>
                <w:sz w:val="16"/>
                <w:szCs w:val="16"/>
              </w:rPr>
              <w:t>Detergent</w:t>
            </w:r>
          </w:p>
        </w:tc>
        <w:tc>
          <w:tcPr>
            <w:tcW w:w="2126" w:type="dxa"/>
            <w:shd w:val="clear" w:color="auto" w:fill="auto"/>
            <w:vAlign w:val="center"/>
          </w:tcPr>
          <w:p w:rsidR="007946D1" w:rsidRDefault="007946D1" w:rsidP="007946D1">
            <w:pPr>
              <w:pStyle w:val="Heading1"/>
              <w:jc w:val="both"/>
              <w:rPr>
                <w:b w:val="0"/>
                <w:sz w:val="16"/>
                <w:szCs w:val="16"/>
              </w:rPr>
            </w:pPr>
          </w:p>
        </w:tc>
        <w:tc>
          <w:tcPr>
            <w:tcW w:w="4682" w:type="dxa"/>
            <w:shd w:val="clear" w:color="auto" w:fill="auto"/>
            <w:vAlign w:val="center"/>
          </w:tcPr>
          <w:p w:rsidR="007946D1" w:rsidRDefault="007946D1" w:rsidP="007946D1">
            <w:pPr>
              <w:pStyle w:val="Heading1"/>
              <w:jc w:val="both"/>
              <w:rPr>
                <w:b w:val="0"/>
                <w:sz w:val="16"/>
                <w:szCs w:val="16"/>
              </w:rPr>
            </w:pPr>
            <w:r>
              <w:rPr>
                <w:b w:val="0"/>
                <w:sz w:val="16"/>
                <w:szCs w:val="16"/>
              </w:rPr>
              <w:t xml:space="preserve">Refer to </w:t>
            </w:r>
            <w:proofErr w:type="spellStart"/>
            <w:r>
              <w:rPr>
                <w:b w:val="0"/>
                <w:sz w:val="16"/>
                <w:szCs w:val="16"/>
              </w:rPr>
              <w:t>CoSHH</w:t>
            </w:r>
            <w:proofErr w:type="spellEnd"/>
            <w:r>
              <w:rPr>
                <w:b w:val="0"/>
                <w:sz w:val="16"/>
                <w:szCs w:val="16"/>
              </w:rPr>
              <w:t xml:space="preserve"> assessment on file</w:t>
            </w:r>
          </w:p>
        </w:tc>
      </w:tr>
      <w:tr w:rsidR="007946D1" w:rsidRPr="00BD0B4B" w:rsidTr="00086AD0">
        <w:trPr>
          <w:cantSplit/>
          <w:trHeight w:hRule="exact" w:val="284"/>
        </w:trPr>
        <w:tc>
          <w:tcPr>
            <w:tcW w:w="3632" w:type="dxa"/>
            <w:shd w:val="clear" w:color="auto" w:fill="auto"/>
            <w:tcMar>
              <w:top w:w="57" w:type="dxa"/>
              <w:bottom w:w="57" w:type="dxa"/>
            </w:tcMar>
            <w:vAlign w:val="center"/>
          </w:tcPr>
          <w:p w:rsidR="007946D1" w:rsidRPr="00D67A6F" w:rsidRDefault="007946D1" w:rsidP="007946D1">
            <w:pPr>
              <w:pStyle w:val="Heading1"/>
              <w:jc w:val="both"/>
              <w:rPr>
                <w:sz w:val="16"/>
                <w:szCs w:val="16"/>
              </w:rPr>
            </w:pPr>
            <w:r w:rsidRPr="00D67A6F">
              <w:rPr>
                <w:sz w:val="16"/>
                <w:szCs w:val="16"/>
              </w:rPr>
              <w:t>Disinfectant</w:t>
            </w:r>
          </w:p>
        </w:tc>
        <w:tc>
          <w:tcPr>
            <w:tcW w:w="2126" w:type="dxa"/>
            <w:shd w:val="clear" w:color="auto" w:fill="auto"/>
            <w:vAlign w:val="center"/>
          </w:tcPr>
          <w:p w:rsidR="007946D1" w:rsidRDefault="007946D1" w:rsidP="007946D1">
            <w:pPr>
              <w:pStyle w:val="Heading1"/>
              <w:jc w:val="both"/>
              <w:rPr>
                <w:b w:val="0"/>
                <w:sz w:val="16"/>
                <w:szCs w:val="16"/>
              </w:rPr>
            </w:pPr>
          </w:p>
        </w:tc>
        <w:tc>
          <w:tcPr>
            <w:tcW w:w="4682" w:type="dxa"/>
            <w:shd w:val="clear" w:color="auto" w:fill="auto"/>
            <w:vAlign w:val="center"/>
          </w:tcPr>
          <w:p w:rsidR="007946D1" w:rsidRDefault="007946D1" w:rsidP="007946D1">
            <w:pPr>
              <w:pStyle w:val="Heading1"/>
              <w:jc w:val="both"/>
              <w:rPr>
                <w:b w:val="0"/>
                <w:sz w:val="16"/>
                <w:szCs w:val="16"/>
              </w:rPr>
            </w:pPr>
            <w:r>
              <w:rPr>
                <w:b w:val="0"/>
                <w:sz w:val="16"/>
                <w:szCs w:val="16"/>
              </w:rPr>
              <w:t xml:space="preserve">Refer to </w:t>
            </w:r>
            <w:proofErr w:type="spellStart"/>
            <w:r>
              <w:rPr>
                <w:b w:val="0"/>
                <w:sz w:val="16"/>
                <w:szCs w:val="16"/>
              </w:rPr>
              <w:t>CoSHH</w:t>
            </w:r>
            <w:proofErr w:type="spellEnd"/>
            <w:r>
              <w:rPr>
                <w:b w:val="0"/>
                <w:sz w:val="16"/>
                <w:szCs w:val="16"/>
              </w:rPr>
              <w:t xml:space="preserve"> assessment on file</w:t>
            </w:r>
          </w:p>
        </w:tc>
      </w:tr>
      <w:tr w:rsidR="00DE46D5" w:rsidRPr="00BD0B4B" w:rsidTr="00086AD0">
        <w:trPr>
          <w:cantSplit/>
          <w:trHeight w:hRule="exact" w:val="284"/>
        </w:trPr>
        <w:tc>
          <w:tcPr>
            <w:tcW w:w="3632" w:type="dxa"/>
            <w:shd w:val="clear" w:color="auto" w:fill="auto"/>
            <w:tcMar>
              <w:top w:w="57" w:type="dxa"/>
              <w:bottom w:w="57" w:type="dxa"/>
            </w:tcMar>
            <w:vAlign w:val="center"/>
          </w:tcPr>
          <w:p w:rsidR="00DE46D5" w:rsidRPr="00D67A6F" w:rsidRDefault="00DE46D5" w:rsidP="007946D1">
            <w:pPr>
              <w:pStyle w:val="Heading1"/>
              <w:jc w:val="both"/>
              <w:rPr>
                <w:sz w:val="16"/>
                <w:szCs w:val="16"/>
              </w:rPr>
            </w:pPr>
            <w:proofErr w:type="spellStart"/>
            <w:r>
              <w:rPr>
                <w:sz w:val="16"/>
                <w:szCs w:val="16"/>
              </w:rPr>
              <w:t>Sanitiser</w:t>
            </w:r>
            <w:proofErr w:type="spellEnd"/>
            <w:r>
              <w:rPr>
                <w:sz w:val="16"/>
                <w:szCs w:val="16"/>
              </w:rPr>
              <w:t xml:space="preserve"> </w:t>
            </w:r>
          </w:p>
        </w:tc>
        <w:tc>
          <w:tcPr>
            <w:tcW w:w="2126" w:type="dxa"/>
            <w:shd w:val="clear" w:color="auto" w:fill="auto"/>
            <w:vAlign w:val="center"/>
          </w:tcPr>
          <w:p w:rsidR="00DE46D5" w:rsidRDefault="00DE46D5" w:rsidP="007946D1">
            <w:pPr>
              <w:pStyle w:val="Heading1"/>
              <w:jc w:val="both"/>
              <w:rPr>
                <w:b w:val="0"/>
                <w:sz w:val="16"/>
                <w:szCs w:val="16"/>
              </w:rPr>
            </w:pPr>
          </w:p>
        </w:tc>
        <w:tc>
          <w:tcPr>
            <w:tcW w:w="4682" w:type="dxa"/>
            <w:shd w:val="clear" w:color="auto" w:fill="auto"/>
            <w:vAlign w:val="center"/>
          </w:tcPr>
          <w:p w:rsidR="00DE46D5" w:rsidRDefault="00DE46D5" w:rsidP="007946D1">
            <w:pPr>
              <w:pStyle w:val="Heading1"/>
              <w:jc w:val="both"/>
              <w:rPr>
                <w:b w:val="0"/>
                <w:sz w:val="16"/>
                <w:szCs w:val="16"/>
              </w:rPr>
            </w:pPr>
            <w:r>
              <w:rPr>
                <w:b w:val="0"/>
                <w:sz w:val="16"/>
                <w:szCs w:val="16"/>
              </w:rPr>
              <w:t xml:space="preserve">Refer to </w:t>
            </w:r>
            <w:proofErr w:type="spellStart"/>
            <w:r>
              <w:rPr>
                <w:b w:val="0"/>
                <w:sz w:val="16"/>
                <w:szCs w:val="16"/>
              </w:rPr>
              <w:t>CoSHH</w:t>
            </w:r>
            <w:proofErr w:type="spellEnd"/>
            <w:r>
              <w:rPr>
                <w:b w:val="0"/>
                <w:sz w:val="16"/>
                <w:szCs w:val="16"/>
              </w:rPr>
              <w:t xml:space="preserve"> assessment on file</w:t>
            </w:r>
          </w:p>
        </w:tc>
      </w:tr>
      <w:tr w:rsidR="007946D1" w:rsidRPr="00BD0B4B" w:rsidTr="00086AD0">
        <w:trPr>
          <w:cantSplit/>
          <w:trHeight w:hRule="exact" w:val="284"/>
        </w:trPr>
        <w:tc>
          <w:tcPr>
            <w:tcW w:w="3632" w:type="dxa"/>
            <w:shd w:val="clear" w:color="auto" w:fill="auto"/>
            <w:tcMar>
              <w:top w:w="57" w:type="dxa"/>
              <w:bottom w:w="57" w:type="dxa"/>
            </w:tcMar>
            <w:vAlign w:val="center"/>
          </w:tcPr>
          <w:p w:rsidR="007946D1" w:rsidRDefault="007946D1" w:rsidP="007946D1">
            <w:pPr>
              <w:pStyle w:val="Heading1"/>
              <w:jc w:val="both"/>
              <w:rPr>
                <w:sz w:val="16"/>
                <w:szCs w:val="16"/>
              </w:rPr>
            </w:pPr>
            <w:r>
              <w:rPr>
                <w:sz w:val="16"/>
                <w:szCs w:val="16"/>
              </w:rPr>
              <w:t>Washing up liquid</w:t>
            </w:r>
          </w:p>
        </w:tc>
        <w:tc>
          <w:tcPr>
            <w:tcW w:w="2126" w:type="dxa"/>
            <w:shd w:val="clear" w:color="auto" w:fill="auto"/>
            <w:vAlign w:val="center"/>
          </w:tcPr>
          <w:p w:rsidR="007946D1" w:rsidRDefault="007946D1" w:rsidP="007946D1">
            <w:pPr>
              <w:pStyle w:val="Heading1"/>
              <w:jc w:val="both"/>
              <w:rPr>
                <w:b w:val="0"/>
                <w:sz w:val="16"/>
                <w:szCs w:val="16"/>
              </w:rPr>
            </w:pPr>
          </w:p>
        </w:tc>
        <w:tc>
          <w:tcPr>
            <w:tcW w:w="4682" w:type="dxa"/>
            <w:shd w:val="clear" w:color="auto" w:fill="auto"/>
            <w:vAlign w:val="center"/>
          </w:tcPr>
          <w:p w:rsidR="007946D1" w:rsidRDefault="007946D1" w:rsidP="007946D1">
            <w:pPr>
              <w:pStyle w:val="Heading1"/>
              <w:jc w:val="both"/>
              <w:rPr>
                <w:b w:val="0"/>
                <w:sz w:val="16"/>
                <w:szCs w:val="16"/>
              </w:rPr>
            </w:pPr>
            <w:r>
              <w:rPr>
                <w:b w:val="0"/>
                <w:sz w:val="16"/>
                <w:szCs w:val="16"/>
              </w:rPr>
              <w:t xml:space="preserve">Refer to </w:t>
            </w:r>
            <w:proofErr w:type="spellStart"/>
            <w:r>
              <w:rPr>
                <w:b w:val="0"/>
                <w:sz w:val="16"/>
                <w:szCs w:val="16"/>
              </w:rPr>
              <w:t>CoSHH</w:t>
            </w:r>
            <w:proofErr w:type="spellEnd"/>
            <w:r>
              <w:rPr>
                <w:b w:val="0"/>
                <w:sz w:val="16"/>
                <w:szCs w:val="16"/>
              </w:rPr>
              <w:t xml:space="preserve"> assessment on file</w:t>
            </w:r>
          </w:p>
        </w:tc>
      </w:tr>
    </w:tbl>
    <w:p w:rsidR="00C37822" w:rsidRPr="005041B5" w:rsidRDefault="00C37822" w:rsidP="00D916EE">
      <w:pPr>
        <w:rPr>
          <w:rFonts w:ascii="Arial" w:hAnsi="Arial" w:cs="Arial"/>
        </w:rPr>
      </w:pPr>
    </w:p>
    <w:tbl>
      <w:tblPr>
        <w:tblW w:w="1036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7"/>
        <w:gridCol w:w="1080"/>
        <w:gridCol w:w="1080"/>
      </w:tblGrid>
      <w:tr w:rsidR="00084616" w:rsidRPr="00C15247" w:rsidTr="006D58E0">
        <w:trPr>
          <w:trHeight w:val="345"/>
        </w:trPr>
        <w:tc>
          <w:tcPr>
            <w:tcW w:w="8207" w:type="dxa"/>
            <w:tcBorders>
              <w:bottom w:val="single" w:sz="4" w:space="0" w:color="auto"/>
            </w:tcBorders>
            <w:shd w:val="pct12" w:color="auto" w:fill="auto"/>
          </w:tcPr>
          <w:p w:rsidR="00084616" w:rsidRPr="00C15247" w:rsidRDefault="004C49FF" w:rsidP="00C15247">
            <w:pPr>
              <w:spacing w:before="120" w:after="120"/>
              <w:jc w:val="center"/>
              <w:rPr>
                <w:rFonts w:ascii="Arial" w:hAnsi="Arial" w:cs="Arial"/>
                <w:b/>
                <w:sz w:val="20"/>
                <w:szCs w:val="20"/>
              </w:rPr>
            </w:pPr>
            <w:r>
              <w:rPr>
                <w:rFonts w:ascii="Arial" w:hAnsi="Arial" w:cs="Arial"/>
                <w:b/>
                <w:sz w:val="20"/>
                <w:szCs w:val="20"/>
              </w:rPr>
              <w:t xml:space="preserve">Is a Methodology </w:t>
            </w:r>
            <w:r w:rsidR="00084616" w:rsidRPr="00C15247">
              <w:rPr>
                <w:rFonts w:ascii="Arial" w:hAnsi="Arial" w:cs="Arial"/>
                <w:b/>
                <w:sz w:val="20"/>
                <w:szCs w:val="20"/>
              </w:rPr>
              <w:t>required?</w:t>
            </w:r>
          </w:p>
        </w:tc>
        <w:tc>
          <w:tcPr>
            <w:tcW w:w="1080" w:type="dxa"/>
            <w:tcBorders>
              <w:bottom w:val="single" w:sz="4" w:space="0" w:color="auto"/>
            </w:tcBorders>
            <w:shd w:val="pct12" w:color="auto" w:fill="auto"/>
          </w:tcPr>
          <w:p w:rsidR="00084616" w:rsidRPr="00C15247" w:rsidRDefault="00084616" w:rsidP="00C15247">
            <w:pPr>
              <w:spacing w:before="120" w:after="120"/>
              <w:jc w:val="center"/>
              <w:rPr>
                <w:rFonts w:ascii="Arial" w:hAnsi="Arial" w:cs="Arial"/>
                <w:b/>
                <w:sz w:val="20"/>
                <w:szCs w:val="20"/>
              </w:rPr>
            </w:pPr>
            <w:r w:rsidRPr="00C15247">
              <w:rPr>
                <w:rFonts w:ascii="Arial" w:hAnsi="Arial" w:cs="Arial"/>
                <w:b/>
                <w:sz w:val="20"/>
                <w:szCs w:val="20"/>
              </w:rPr>
              <w:t>Yes</w:t>
            </w:r>
          </w:p>
        </w:tc>
        <w:tc>
          <w:tcPr>
            <w:tcW w:w="1080" w:type="dxa"/>
            <w:tcBorders>
              <w:bottom w:val="single" w:sz="4" w:space="0" w:color="auto"/>
            </w:tcBorders>
            <w:shd w:val="pct12" w:color="auto" w:fill="auto"/>
          </w:tcPr>
          <w:p w:rsidR="00084616" w:rsidRPr="00C15247" w:rsidRDefault="00084616" w:rsidP="00C15247">
            <w:pPr>
              <w:spacing w:before="120" w:after="120"/>
              <w:jc w:val="center"/>
              <w:rPr>
                <w:rFonts w:ascii="Arial" w:hAnsi="Arial" w:cs="Arial"/>
                <w:b/>
                <w:sz w:val="20"/>
                <w:szCs w:val="20"/>
              </w:rPr>
            </w:pPr>
            <w:r w:rsidRPr="00C15247">
              <w:rPr>
                <w:rFonts w:ascii="Arial" w:hAnsi="Arial" w:cs="Arial"/>
                <w:b/>
                <w:sz w:val="20"/>
                <w:szCs w:val="20"/>
              </w:rPr>
              <w:t>No</w:t>
            </w:r>
          </w:p>
        </w:tc>
      </w:tr>
      <w:tr w:rsidR="00084616" w:rsidRPr="00C15247" w:rsidTr="006D58E0">
        <w:trPr>
          <w:trHeight w:val="345"/>
        </w:trPr>
        <w:tc>
          <w:tcPr>
            <w:tcW w:w="8207" w:type="dxa"/>
            <w:shd w:val="clear" w:color="auto" w:fill="auto"/>
          </w:tcPr>
          <w:p w:rsidR="00084616" w:rsidRPr="00C15247" w:rsidRDefault="00084616" w:rsidP="00C15247">
            <w:pPr>
              <w:spacing w:before="120" w:after="120"/>
              <w:rPr>
                <w:rFonts w:ascii="Arial" w:hAnsi="Arial" w:cs="Arial"/>
                <w:b/>
                <w:sz w:val="20"/>
                <w:szCs w:val="20"/>
              </w:rPr>
            </w:pPr>
            <w:r w:rsidRPr="00C15247">
              <w:rPr>
                <w:rFonts w:ascii="Arial" w:hAnsi="Arial" w:cs="Arial"/>
                <w:sz w:val="18"/>
                <w:szCs w:val="18"/>
              </w:rPr>
              <w:t>Following the detailed assessment of Hazards, risk and control measures</w:t>
            </w:r>
            <w:r w:rsidR="00094684" w:rsidRPr="00C15247">
              <w:rPr>
                <w:rFonts w:ascii="Arial" w:hAnsi="Arial" w:cs="Arial"/>
                <w:sz w:val="18"/>
                <w:szCs w:val="18"/>
              </w:rPr>
              <w:t>,</w:t>
            </w:r>
            <w:r w:rsidR="004C49FF">
              <w:rPr>
                <w:rFonts w:ascii="Arial" w:hAnsi="Arial" w:cs="Arial"/>
                <w:sz w:val="18"/>
                <w:szCs w:val="18"/>
              </w:rPr>
              <w:t xml:space="preserve"> is a written Methodology</w:t>
            </w:r>
            <w:r w:rsidRPr="00C15247">
              <w:rPr>
                <w:rFonts w:ascii="Arial" w:hAnsi="Arial" w:cs="Arial"/>
                <w:sz w:val="18"/>
                <w:szCs w:val="18"/>
              </w:rPr>
              <w:t xml:space="preserve"> </w:t>
            </w:r>
            <w:r w:rsidRPr="00C15247">
              <w:rPr>
                <w:rFonts w:ascii="Arial" w:hAnsi="Arial" w:cs="Arial"/>
                <w:sz w:val="18"/>
                <w:szCs w:val="18"/>
              </w:rPr>
              <w:lastRenderedPageBreak/>
              <w:t>required?</w:t>
            </w:r>
          </w:p>
        </w:tc>
        <w:tc>
          <w:tcPr>
            <w:tcW w:w="1080" w:type="dxa"/>
            <w:shd w:val="clear" w:color="auto" w:fill="auto"/>
          </w:tcPr>
          <w:p w:rsidR="00084616" w:rsidRPr="00C15247" w:rsidRDefault="00084616" w:rsidP="00C15247">
            <w:pPr>
              <w:spacing w:before="120" w:after="120"/>
              <w:jc w:val="center"/>
              <w:rPr>
                <w:rFonts w:ascii="Arial" w:hAnsi="Arial" w:cs="Arial"/>
                <w:b/>
                <w:sz w:val="20"/>
                <w:szCs w:val="20"/>
              </w:rPr>
            </w:pPr>
          </w:p>
        </w:tc>
        <w:tc>
          <w:tcPr>
            <w:tcW w:w="1080" w:type="dxa"/>
            <w:shd w:val="clear" w:color="auto" w:fill="auto"/>
          </w:tcPr>
          <w:p w:rsidR="00084616" w:rsidRPr="00C15247" w:rsidRDefault="007946D1" w:rsidP="00C15247">
            <w:pPr>
              <w:spacing w:before="120" w:after="120"/>
              <w:jc w:val="center"/>
              <w:rPr>
                <w:rFonts w:ascii="Arial" w:hAnsi="Arial" w:cs="Arial"/>
                <w:b/>
                <w:sz w:val="20"/>
                <w:szCs w:val="20"/>
              </w:rPr>
            </w:pPr>
            <w:r>
              <w:rPr>
                <w:rFonts w:ascii="Arial" w:hAnsi="Arial" w:cs="Arial"/>
                <w:b/>
                <w:sz w:val="20"/>
                <w:szCs w:val="20"/>
              </w:rPr>
              <w:t>X</w:t>
            </w:r>
          </w:p>
        </w:tc>
      </w:tr>
      <w:tr w:rsidR="00084616" w:rsidRPr="00C15247" w:rsidTr="006D58E0">
        <w:trPr>
          <w:trHeight w:val="345"/>
        </w:trPr>
        <w:tc>
          <w:tcPr>
            <w:tcW w:w="10367" w:type="dxa"/>
            <w:gridSpan w:val="3"/>
            <w:shd w:val="clear" w:color="auto" w:fill="auto"/>
          </w:tcPr>
          <w:p w:rsidR="00AA5B63" w:rsidRPr="00C15247" w:rsidRDefault="00084616" w:rsidP="00C15247">
            <w:pPr>
              <w:spacing w:before="120" w:after="120"/>
              <w:rPr>
                <w:rFonts w:ascii="Arial" w:hAnsi="Arial" w:cs="Arial"/>
                <w:sz w:val="18"/>
                <w:szCs w:val="18"/>
              </w:rPr>
            </w:pPr>
            <w:r w:rsidRPr="00C15247">
              <w:rPr>
                <w:rFonts w:ascii="Arial" w:hAnsi="Arial" w:cs="Arial"/>
                <w:sz w:val="18"/>
                <w:szCs w:val="18"/>
              </w:rPr>
              <w:lastRenderedPageBreak/>
              <w:t>If the answer is</w:t>
            </w:r>
            <w:r w:rsidRPr="00C15247">
              <w:rPr>
                <w:rFonts w:ascii="Arial" w:hAnsi="Arial" w:cs="Arial"/>
                <w:b/>
                <w:sz w:val="18"/>
                <w:szCs w:val="18"/>
              </w:rPr>
              <w:t xml:space="preserve"> No</w:t>
            </w:r>
            <w:r w:rsidRPr="00C15247">
              <w:rPr>
                <w:rFonts w:ascii="Arial" w:hAnsi="Arial" w:cs="Arial"/>
                <w:sz w:val="18"/>
                <w:szCs w:val="18"/>
              </w:rPr>
              <w:t xml:space="preserve"> the severity</w:t>
            </w:r>
            <w:r w:rsidR="002C433C" w:rsidRPr="00C15247">
              <w:rPr>
                <w:rFonts w:ascii="Arial" w:hAnsi="Arial" w:cs="Arial"/>
                <w:sz w:val="18"/>
                <w:szCs w:val="18"/>
              </w:rPr>
              <w:t xml:space="preserve"> and consequence of an injury,</w:t>
            </w:r>
            <w:r w:rsidRPr="00C15247">
              <w:rPr>
                <w:rFonts w:ascii="Arial" w:hAnsi="Arial" w:cs="Arial"/>
                <w:sz w:val="18"/>
                <w:szCs w:val="18"/>
              </w:rPr>
              <w:t xml:space="preserve"> environmental</w:t>
            </w:r>
            <w:r w:rsidR="002C433C" w:rsidRPr="00C15247">
              <w:rPr>
                <w:rFonts w:ascii="Arial" w:hAnsi="Arial" w:cs="Arial"/>
                <w:sz w:val="18"/>
                <w:szCs w:val="18"/>
              </w:rPr>
              <w:t xml:space="preserve"> or quality </w:t>
            </w:r>
            <w:r w:rsidRPr="00C15247">
              <w:rPr>
                <w:rFonts w:ascii="Arial" w:hAnsi="Arial" w:cs="Arial"/>
                <w:sz w:val="18"/>
                <w:szCs w:val="18"/>
              </w:rPr>
              <w:t>incident mus</w:t>
            </w:r>
            <w:r w:rsidR="002C433C" w:rsidRPr="00C15247">
              <w:rPr>
                <w:rFonts w:ascii="Arial" w:hAnsi="Arial" w:cs="Arial"/>
                <w:sz w:val="18"/>
                <w:szCs w:val="18"/>
              </w:rPr>
              <w:t>t be low</w:t>
            </w:r>
            <w:r w:rsidRPr="00C15247">
              <w:rPr>
                <w:rFonts w:ascii="Arial" w:hAnsi="Arial" w:cs="Arial"/>
                <w:sz w:val="18"/>
                <w:szCs w:val="18"/>
              </w:rPr>
              <w:t xml:space="preserve"> and control measures in the form of </w:t>
            </w:r>
            <w:proofErr w:type="spellStart"/>
            <w:r w:rsidR="00C32CC7">
              <w:rPr>
                <w:rFonts w:ascii="Arial" w:hAnsi="Arial" w:cs="Arial"/>
                <w:sz w:val="18"/>
                <w:szCs w:val="18"/>
              </w:rPr>
              <w:t>Gillies</w:t>
            </w:r>
            <w:proofErr w:type="spellEnd"/>
            <w:r w:rsidR="00C32CC7">
              <w:rPr>
                <w:rFonts w:ascii="Arial" w:hAnsi="Arial" w:cs="Arial"/>
                <w:sz w:val="18"/>
                <w:szCs w:val="18"/>
              </w:rPr>
              <w:t xml:space="preserve"> Mar-Jan Stage School</w:t>
            </w:r>
            <w:r w:rsidR="00AA5B63" w:rsidRPr="00C15247">
              <w:rPr>
                <w:rFonts w:ascii="Arial" w:hAnsi="Arial" w:cs="Arial"/>
                <w:sz w:val="18"/>
                <w:szCs w:val="18"/>
              </w:rPr>
              <w:t xml:space="preserve"> R</w:t>
            </w:r>
            <w:r w:rsidRPr="00C15247">
              <w:rPr>
                <w:rFonts w:ascii="Arial" w:hAnsi="Arial" w:cs="Arial"/>
                <w:sz w:val="18"/>
                <w:szCs w:val="18"/>
              </w:rPr>
              <w:t>ules</w:t>
            </w:r>
            <w:r w:rsidR="00AA5B63" w:rsidRPr="00C15247">
              <w:rPr>
                <w:rFonts w:ascii="Arial" w:hAnsi="Arial" w:cs="Arial"/>
                <w:sz w:val="18"/>
                <w:szCs w:val="18"/>
              </w:rPr>
              <w:t xml:space="preserve"> etc</w:t>
            </w:r>
            <w:r w:rsidR="00C32CC7">
              <w:rPr>
                <w:rFonts w:ascii="Arial" w:hAnsi="Arial" w:cs="Arial"/>
                <w:sz w:val="18"/>
                <w:szCs w:val="18"/>
              </w:rPr>
              <w:t>.</w:t>
            </w:r>
            <w:r w:rsidRPr="00C15247">
              <w:rPr>
                <w:rFonts w:ascii="Arial" w:hAnsi="Arial" w:cs="Arial"/>
                <w:sz w:val="18"/>
                <w:szCs w:val="18"/>
              </w:rPr>
              <w:t xml:space="preserve"> must be sufficient and adequately briefed to those involved</w:t>
            </w:r>
            <w:r w:rsidR="00C32CC7">
              <w:rPr>
                <w:rFonts w:ascii="Arial" w:hAnsi="Arial" w:cs="Arial"/>
                <w:sz w:val="18"/>
                <w:szCs w:val="18"/>
              </w:rPr>
              <w:t>.</w:t>
            </w:r>
          </w:p>
        </w:tc>
      </w:tr>
    </w:tbl>
    <w:p w:rsidR="005F7EED" w:rsidRPr="005041B5" w:rsidRDefault="005F7EED" w:rsidP="00A17FF6">
      <w:pPr>
        <w:rPr>
          <w:rFonts w:ascii="Arial" w:hAnsi="Arial" w:cs="Arial"/>
          <w:b/>
          <w:sz w:val="18"/>
          <w:szCs w:val="18"/>
        </w:rPr>
      </w:pPr>
    </w:p>
    <w:tbl>
      <w:tblPr>
        <w:tblW w:w="10440" w:type="dxa"/>
        <w:tblInd w:w="-102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10440"/>
      </w:tblGrid>
      <w:tr w:rsidR="005F7EED" w:rsidRPr="00BD0B4B" w:rsidTr="00620313">
        <w:trPr>
          <w:cantSplit/>
          <w:trHeight w:val="71"/>
        </w:trPr>
        <w:tc>
          <w:tcPr>
            <w:tcW w:w="10440" w:type="dxa"/>
            <w:tcBorders>
              <w:top w:val="single" w:sz="4" w:space="0" w:color="auto"/>
              <w:left w:val="single" w:sz="4" w:space="0" w:color="auto"/>
              <w:bottom w:val="single" w:sz="4" w:space="0" w:color="auto"/>
              <w:right w:val="single" w:sz="4" w:space="0" w:color="auto"/>
            </w:tcBorders>
            <w:shd w:val="pct12" w:color="auto" w:fill="auto"/>
            <w:tcMar>
              <w:top w:w="57" w:type="dxa"/>
              <w:bottom w:w="57" w:type="dxa"/>
            </w:tcMar>
            <w:vAlign w:val="center"/>
          </w:tcPr>
          <w:p w:rsidR="005F7EED" w:rsidRPr="005041B5" w:rsidRDefault="00776566" w:rsidP="00620313">
            <w:pPr>
              <w:pStyle w:val="Heading1"/>
              <w:jc w:val="both"/>
              <w:rPr>
                <w:sz w:val="18"/>
                <w:szCs w:val="18"/>
              </w:rPr>
            </w:pPr>
            <w:r>
              <w:rPr>
                <w:sz w:val="18"/>
                <w:szCs w:val="18"/>
              </w:rPr>
              <w:t xml:space="preserve">Section </w:t>
            </w:r>
            <w:r w:rsidR="00D872D5">
              <w:rPr>
                <w:sz w:val="18"/>
                <w:szCs w:val="18"/>
              </w:rPr>
              <w:t>3</w:t>
            </w:r>
            <w:r w:rsidR="005F7EED" w:rsidRPr="005041B5">
              <w:rPr>
                <w:sz w:val="18"/>
                <w:szCs w:val="18"/>
              </w:rPr>
              <w:tab/>
              <w:t>Related Documentation</w:t>
            </w:r>
          </w:p>
        </w:tc>
      </w:tr>
      <w:tr w:rsidR="005F7EED" w:rsidRPr="00BD0B4B" w:rsidTr="00620313">
        <w:trPr>
          <w:cantSplit/>
          <w:trHeight w:val="71"/>
        </w:trPr>
        <w:tc>
          <w:tcPr>
            <w:tcW w:w="10440" w:type="dxa"/>
            <w:tcBorders>
              <w:top w:val="single" w:sz="4" w:space="0" w:color="auto"/>
              <w:left w:val="nil"/>
              <w:bottom w:val="nil"/>
              <w:right w:val="nil"/>
            </w:tcBorders>
            <w:shd w:val="clear" w:color="auto" w:fill="auto"/>
            <w:tcMar>
              <w:top w:w="57" w:type="dxa"/>
              <w:bottom w:w="57" w:type="dxa"/>
            </w:tcMar>
            <w:vAlign w:val="center"/>
          </w:tcPr>
          <w:p w:rsidR="005F7EED" w:rsidRDefault="005F7EED" w:rsidP="00620313">
            <w:pPr>
              <w:pStyle w:val="Heading1"/>
              <w:jc w:val="both"/>
              <w:rPr>
                <w:b w:val="0"/>
                <w:sz w:val="18"/>
                <w:szCs w:val="18"/>
              </w:rPr>
            </w:pPr>
            <w:r w:rsidRPr="005041B5">
              <w:rPr>
                <w:b w:val="0"/>
                <w:sz w:val="18"/>
                <w:szCs w:val="18"/>
              </w:rPr>
              <w:t xml:space="preserve">This </w:t>
            </w:r>
            <w:r w:rsidR="00C32CC7">
              <w:rPr>
                <w:b w:val="0"/>
                <w:sz w:val="18"/>
                <w:szCs w:val="18"/>
              </w:rPr>
              <w:t>Risk Assessment</w:t>
            </w:r>
            <w:r w:rsidRPr="005041B5">
              <w:rPr>
                <w:b w:val="0"/>
                <w:sz w:val="18"/>
                <w:szCs w:val="18"/>
              </w:rPr>
              <w:t xml:space="preserve"> is to be read in conjunction with the following documents:</w:t>
            </w:r>
          </w:p>
          <w:p w:rsidR="00C32CC7" w:rsidRDefault="00C32CC7" w:rsidP="00C32CC7"/>
          <w:p w:rsidR="00C32CC7" w:rsidRPr="006D58E0" w:rsidRDefault="00C32CC7" w:rsidP="00C32CC7">
            <w:pPr>
              <w:rPr>
                <w:rFonts w:ascii="Arial" w:hAnsi="Arial" w:cs="Arial"/>
                <w:sz w:val="20"/>
                <w:szCs w:val="20"/>
              </w:rPr>
            </w:pPr>
            <w:r w:rsidRPr="00C32CC7">
              <w:rPr>
                <w:rFonts w:ascii="Arial" w:hAnsi="Arial" w:cs="Arial"/>
                <w:sz w:val="20"/>
                <w:szCs w:val="20"/>
              </w:rPr>
              <w:t xml:space="preserve">A COVID19 risk assessment based on Government advice on this assessment date. Link to the advice: </w:t>
            </w:r>
            <w:hyperlink r:id="rId26" w:history="1">
              <w:r w:rsidRPr="00C32CC7">
                <w:rPr>
                  <w:rStyle w:val="Hyperlink"/>
                  <w:rFonts w:ascii="Arial" w:hAnsi="Arial" w:cs="Arial"/>
                  <w:sz w:val="20"/>
                  <w:szCs w:val="20"/>
                </w:rPr>
                <w:t>https://www.gov.uk/coronavirus-business-reopening/y/none/over_4/no/yes/no/no</w:t>
              </w:r>
            </w:hyperlink>
          </w:p>
        </w:tc>
      </w:tr>
    </w:tbl>
    <w:p w:rsidR="00513857" w:rsidRDefault="00513857" w:rsidP="002F03FD">
      <w:pPr>
        <w:pStyle w:val="BodyText"/>
        <w:spacing w:line="276" w:lineRule="auto"/>
        <w:rPr>
          <w:sz w:val="18"/>
          <w:szCs w:val="18"/>
        </w:rPr>
      </w:pPr>
    </w:p>
    <w:tbl>
      <w:tblPr>
        <w:tblW w:w="10440" w:type="dxa"/>
        <w:tblInd w:w="-102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10440"/>
      </w:tblGrid>
      <w:tr w:rsidR="005F7EED" w:rsidRPr="00BD0B4B" w:rsidTr="00F93C3D">
        <w:trPr>
          <w:cantSplit/>
          <w:trHeight w:val="71"/>
        </w:trPr>
        <w:tc>
          <w:tcPr>
            <w:tcW w:w="10440" w:type="dxa"/>
            <w:tcBorders>
              <w:top w:val="single" w:sz="4" w:space="0" w:color="auto"/>
              <w:left w:val="single" w:sz="4" w:space="0" w:color="auto"/>
              <w:bottom w:val="single" w:sz="4" w:space="0" w:color="auto"/>
              <w:right w:val="single" w:sz="4" w:space="0" w:color="auto"/>
            </w:tcBorders>
            <w:shd w:val="pct12" w:color="auto" w:fill="auto"/>
            <w:tcMar>
              <w:top w:w="57" w:type="dxa"/>
              <w:bottom w:w="57" w:type="dxa"/>
            </w:tcMar>
            <w:vAlign w:val="center"/>
          </w:tcPr>
          <w:p w:rsidR="005F7EED" w:rsidRPr="005041B5" w:rsidRDefault="00776566" w:rsidP="00620313">
            <w:pPr>
              <w:pStyle w:val="Heading1"/>
              <w:jc w:val="both"/>
              <w:rPr>
                <w:sz w:val="18"/>
                <w:szCs w:val="18"/>
              </w:rPr>
            </w:pPr>
            <w:r>
              <w:rPr>
                <w:sz w:val="18"/>
                <w:szCs w:val="18"/>
              </w:rPr>
              <w:t xml:space="preserve">Section </w:t>
            </w:r>
            <w:r w:rsidR="00E93453">
              <w:rPr>
                <w:sz w:val="18"/>
                <w:szCs w:val="18"/>
              </w:rPr>
              <w:t>4</w:t>
            </w:r>
            <w:r w:rsidR="005F7EED" w:rsidRPr="005041B5">
              <w:rPr>
                <w:sz w:val="18"/>
                <w:szCs w:val="18"/>
              </w:rPr>
              <w:tab/>
              <w:t>Emergency procedures</w:t>
            </w:r>
          </w:p>
        </w:tc>
      </w:tr>
      <w:tr w:rsidR="00F93C3D" w:rsidRPr="00BD0B4B" w:rsidTr="00F93C3D">
        <w:trPr>
          <w:cantSplit/>
          <w:trHeight w:val="71"/>
        </w:trPr>
        <w:tc>
          <w:tcPr>
            <w:tcW w:w="10440" w:type="dxa"/>
            <w:tcBorders>
              <w:top w:val="single" w:sz="4" w:space="0" w:color="auto"/>
              <w:left w:val="single" w:sz="4" w:space="0" w:color="auto"/>
              <w:bottom w:val="single" w:sz="4" w:space="0" w:color="auto"/>
              <w:right w:val="single" w:sz="4" w:space="0" w:color="auto"/>
            </w:tcBorders>
            <w:shd w:val="pct5" w:color="auto" w:fill="auto"/>
            <w:tcMar>
              <w:top w:w="57" w:type="dxa"/>
              <w:bottom w:w="57" w:type="dxa"/>
            </w:tcMar>
            <w:vAlign w:val="center"/>
          </w:tcPr>
          <w:p w:rsidR="00120A92" w:rsidRPr="00A17FF6" w:rsidRDefault="00120A92" w:rsidP="00120A92">
            <w:pPr>
              <w:rPr>
                <w:rFonts w:ascii="Arial" w:hAnsi="Arial" w:cs="Arial"/>
                <w:sz w:val="18"/>
                <w:szCs w:val="18"/>
              </w:rPr>
            </w:pPr>
            <w:r w:rsidRPr="00A17FF6">
              <w:rPr>
                <w:rFonts w:ascii="Arial" w:hAnsi="Arial" w:cs="Arial"/>
                <w:sz w:val="18"/>
                <w:szCs w:val="18"/>
              </w:rPr>
              <w:t>If in the event of an emergency a person requires first aid treatment the first aider will meet the following requirements:</w:t>
            </w:r>
          </w:p>
          <w:p w:rsidR="00120A92" w:rsidRPr="00A17FF6" w:rsidRDefault="00120A92" w:rsidP="00120A92">
            <w:pPr>
              <w:rPr>
                <w:rFonts w:ascii="Arial" w:hAnsi="Arial" w:cs="Arial"/>
                <w:sz w:val="18"/>
                <w:szCs w:val="18"/>
              </w:rPr>
            </w:pPr>
          </w:p>
          <w:p w:rsidR="00120A92" w:rsidRDefault="00120A92" w:rsidP="00120A92">
            <w:pPr>
              <w:rPr>
                <w:rFonts w:ascii="Arial" w:hAnsi="Arial" w:cs="Arial"/>
                <w:b/>
                <w:bCs/>
                <w:sz w:val="18"/>
                <w:szCs w:val="18"/>
              </w:rPr>
            </w:pPr>
            <w:r w:rsidRPr="00A17FF6">
              <w:rPr>
                <w:rFonts w:ascii="Arial" w:hAnsi="Arial" w:cs="Arial"/>
                <w:b/>
                <w:bCs/>
                <w:sz w:val="18"/>
                <w:szCs w:val="18"/>
              </w:rPr>
              <w:t>First aid treatment (cuts, burns, etc):</w:t>
            </w:r>
          </w:p>
          <w:p w:rsidR="00D872D5" w:rsidRPr="00A17FF6" w:rsidRDefault="00D872D5" w:rsidP="00120A92">
            <w:pPr>
              <w:rPr>
                <w:rFonts w:ascii="Arial" w:hAnsi="Arial" w:cs="Arial"/>
                <w:b/>
                <w:bCs/>
                <w:sz w:val="18"/>
                <w:szCs w:val="18"/>
              </w:rPr>
            </w:pPr>
          </w:p>
          <w:p w:rsidR="00120A92" w:rsidRPr="00DE46D5" w:rsidRDefault="00120A92" w:rsidP="00796EEC">
            <w:pPr>
              <w:numPr>
                <w:ilvl w:val="0"/>
                <w:numId w:val="8"/>
              </w:numPr>
              <w:rPr>
                <w:rFonts w:ascii="Arial" w:hAnsi="Arial" w:cs="Arial"/>
                <w:color w:val="000000" w:themeColor="text1"/>
                <w:sz w:val="18"/>
                <w:szCs w:val="18"/>
              </w:rPr>
            </w:pPr>
            <w:r w:rsidRPr="00DE46D5">
              <w:rPr>
                <w:rFonts w:ascii="Arial" w:hAnsi="Arial" w:cs="Arial"/>
                <w:color w:val="000000" w:themeColor="text1"/>
                <w:sz w:val="18"/>
                <w:szCs w:val="18"/>
              </w:rPr>
              <w:t>Wash hands immediately as per government guidelines.</w:t>
            </w:r>
          </w:p>
          <w:p w:rsidR="00120A92" w:rsidRPr="00DE46D5" w:rsidRDefault="00120A92" w:rsidP="00796EEC">
            <w:pPr>
              <w:numPr>
                <w:ilvl w:val="0"/>
                <w:numId w:val="8"/>
              </w:numPr>
              <w:rPr>
                <w:rFonts w:ascii="Arial" w:hAnsi="Arial" w:cs="Arial"/>
                <w:color w:val="000000" w:themeColor="text1"/>
                <w:sz w:val="18"/>
                <w:szCs w:val="18"/>
              </w:rPr>
            </w:pPr>
            <w:r w:rsidRPr="00DE46D5">
              <w:rPr>
                <w:rFonts w:ascii="Arial" w:hAnsi="Arial" w:cs="Arial"/>
                <w:color w:val="000000" w:themeColor="text1"/>
                <w:sz w:val="18"/>
                <w:szCs w:val="18"/>
              </w:rPr>
              <w:t xml:space="preserve">Put on a pair of disposable gloves and </w:t>
            </w:r>
            <w:r w:rsidR="009D372D" w:rsidRPr="00DE46D5">
              <w:rPr>
                <w:rFonts w:ascii="Arial" w:hAnsi="Arial" w:cs="Arial"/>
                <w:color w:val="000000" w:themeColor="text1"/>
                <w:sz w:val="18"/>
                <w:szCs w:val="18"/>
              </w:rPr>
              <w:t xml:space="preserve">disposable face </w:t>
            </w:r>
            <w:r w:rsidR="00381E2D">
              <w:rPr>
                <w:rFonts w:ascii="Arial" w:hAnsi="Arial" w:cs="Arial"/>
                <w:color w:val="000000" w:themeColor="text1"/>
                <w:sz w:val="18"/>
                <w:szCs w:val="18"/>
              </w:rPr>
              <w:t>covering/</w:t>
            </w:r>
            <w:r w:rsidRPr="00DE46D5">
              <w:rPr>
                <w:rFonts w:ascii="Arial" w:hAnsi="Arial" w:cs="Arial"/>
                <w:color w:val="000000" w:themeColor="text1"/>
                <w:sz w:val="18"/>
                <w:szCs w:val="18"/>
              </w:rPr>
              <w:t>mask</w:t>
            </w:r>
            <w:r w:rsidR="009D372D" w:rsidRPr="00DE46D5">
              <w:rPr>
                <w:rFonts w:ascii="Arial" w:hAnsi="Arial" w:cs="Arial"/>
                <w:color w:val="000000" w:themeColor="text1"/>
                <w:sz w:val="18"/>
                <w:szCs w:val="18"/>
              </w:rPr>
              <w:t xml:space="preserve"> (see above)</w:t>
            </w:r>
            <w:r w:rsidRPr="00DE46D5">
              <w:rPr>
                <w:rFonts w:ascii="Arial" w:hAnsi="Arial" w:cs="Arial"/>
                <w:color w:val="000000" w:themeColor="text1"/>
                <w:sz w:val="18"/>
                <w:szCs w:val="18"/>
              </w:rPr>
              <w:t>.</w:t>
            </w:r>
          </w:p>
          <w:p w:rsidR="00120A92" w:rsidRPr="00DE46D5" w:rsidRDefault="00120A92" w:rsidP="00796EEC">
            <w:pPr>
              <w:numPr>
                <w:ilvl w:val="0"/>
                <w:numId w:val="8"/>
              </w:numPr>
              <w:rPr>
                <w:rFonts w:ascii="Arial" w:hAnsi="Arial" w:cs="Arial"/>
                <w:color w:val="000000" w:themeColor="text1"/>
                <w:sz w:val="18"/>
                <w:szCs w:val="18"/>
              </w:rPr>
            </w:pPr>
            <w:r w:rsidRPr="00DE46D5">
              <w:rPr>
                <w:rFonts w:ascii="Arial" w:hAnsi="Arial" w:cs="Arial"/>
                <w:color w:val="000000" w:themeColor="text1"/>
                <w:sz w:val="18"/>
                <w:szCs w:val="18"/>
              </w:rPr>
              <w:t>Remove the items you will require from the first aid box and close the lid.</w:t>
            </w:r>
          </w:p>
          <w:p w:rsidR="00120A92" w:rsidRPr="00DE46D5" w:rsidRDefault="00120A92" w:rsidP="00796EEC">
            <w:pPr>
              <w:numPr>
                <w:ilvl w:val="0"/>
                <w:numId w:val="8"/>
              </w:numPr>
              <w:rPr>
                <w:rFonts w:ascii="Arial" w:hAnsi="Arial" w:cs="Arial"/>
                <w:color w:val="000000" w:themeColor="text1"/>
                <w:sz w:val="18"/>
                <w:szCs w:val="18"/>
              </w:rPr>
            </w:pPr>
            <w:r w:rsidRPr="00DE46D5">
              <w:rPr>
                <w:rFonts w:ascii="Arial" w:hAnsi="Arial" w:cs="Arial"/>
                <w:color w:val="000000" w:themeColor="text1"/>
                <w:sz w:val="18"/>
                <w:szCs w:val="18"/>
              </w:rPr>
              <w:t>You will now be able to enter the 2-metre safe distance to treat the injured person.</w:t>
            </w:r>
          </w:p>
          <w:p w:rsidR="00120A92" w:rsidRPr="00DE46D5" w:rsidRDefault="00120A92" w:rsidP="00796EEC">
            <w:pPr>
              <w:numPr>
                <w:ilvl w:val="0"/>
                <w:numId w:val="8"/>
              </w:numPr>
              <w:rPr>
                <w:rFonts w:ascii="Arial" w:hAnsi="Arial" w:cs="Arial"/>
                <w:color w:val="000000" w:themeColor="text1"/>
                <w:sz w:val="18"/>
                <w:szCs w:val="18"/>
              </w:rPr>
            </w:pPr>
            <w:r w:rsidRPr="00DE46D5">
              <w:rPr>
                <w:rFonts w:ascii="Arial" w:hAnsi="Arial" w:cs="Arial"/>
                <w:color w:val="000000" w:themeColor="text1"/>
                <w:sz w:val="18"/>
                <w:szCs w:val="18"/>
              </w:rPr>
              <w:t xml:space="preserve">After treatment dispose of all items used (including PPE) including unused first aid equipment, into refuse bags and then into the outside bin/skip. </w:t>
            </w:r>
            <w:r w:rsidRPr="00DE46D5">
              <w:rPr>
                <w:rFonts w:ascii="Arial" w:hAnsi="Arial" w:cs="Arial"/>
                <w:b/>
                <w:bCs/>
                <w:color w:val="000000" w:themeColor="text1"/>
                <w:sz w:val="18"/>
                <w:szCs w:val="18"/>
              </w:rPr>
              <w:t>Do not</w:t>
            </w:r>
            <w:r w:rsidRPr="00DE46D5">
              <w:rPr>
                <w:rFonts w:ascii="Arial" w:hAnsi="Arial" w:cs="Arial"/>
                <w:color w:val="000000" w:themeColor="text1"/>
                <w:sz w:val="18"/>
                <w:szCs w:val="18"/>
              </w:rPr>
              <w:t xml:space="preserve"> return any items back to the first aid box.</w:t>
            </w:r>
          </w:p>
          <w:p w:rsidR="00120A92" w:rsidRPr="00DE46D5" w:rsidRDefault="00120A92" w:rsidP="00796EEC">
            <w:pPr>
              <w:numPr>
                <w:ilvl w:val="0"/>
                <w:numId w:val="8"/>
              </w:numPr>
              <w:rPr>
                <w:rFonts w:ascii="Arial" w:hAnsi="Arial" w:cs="Arial"/>
                <w:color w:val="000000" w:themeColor="text1"/>
                <w:sz w:val="18"/>
                <w:szCs w:val="18"/>
              </w:rPr>
            </w:pPr>
            <w:r w:rsidRPr="00DE46D5">
              <w:rPr>
                <w:rFonts w:ascii="Arial" w:hAnsi="Arial" w:cs="Arial"/>
                <w:color w:val="000000" w:themeColor="text1"/>
                <w:sz w:val="18"/>
                <w:szCs w:val="18"/>
              </w:rPr>
              <w:t>Immediately wash your hands as per government guidelines.</w:t>
            </w:r>
          </w:p>
          <w:p w:rsidR="00120A92" w:rsidRPr="00A17FF6" w:rsidRDefault="00120A92" w:rsidP="00120A92">
            <w:pPr>
              <w:ind w:left="720"/>
              <w:rPr>
                <w:rFonts w:ascii="Arial" w:hAnsi="Arial" w:cs="Arial"/>
                <w:sz w:val="18"/>
                <w:szCs w:val="18"/>
              </w:rPr>
            </w:pPr>
          </w:p>
          <w:p w:rsidR="00120A92" w:rsidRDefault="00120A92" w:rsidP="00DE46D5">
            <w:pPr>
              <w:rPr>
                <w:rFonts w:ascii="Arial" w:hAnsi="Arial" w:cs="Arial"/>
                <w:b/>
                <w:bCs/>
                <w:sz w:val="18"/>
                <w:szCs w:val="18"/>
              </w:rPr>
            </w:pPr>
            <w:r w:rsidRPr="00A17FF6">
              <w:rPr>
                <w:rFonts w:ascii="Arial" w:hAnsi="Arial" w:cs="Arial"/>
                <w:b/>
                <w:bCs/>
                <w:sz w:val="18"/>
                <w:szCs w:val="18"/>
              </w:rPr>
              <w:t>Resu</w:t>
            </w:r>
            <w:r w:rsidR="007946D1" w:rsidRPr="00A17FF6">
              <w:rPr>
                <w:rFonts w:ascii="Arial" w:hAnsi="Arial" w:cs="Arial"/>
                <w:b/>
                <w:bCs/>
                <w:sz w:val="18"/>
                <w:szCs w:val="18"/>
              </w:rPr>
              <w:t>s</w:t>
            </w:r>
            <w:r w:rsidRPr="00A17FF6">
              <w:rPr>
                <w:rFonts w:ascii="Arial" w:hAnsi="Arial" w:cs="Arial"/>
                <w:b/>
                <w:bCs/>
                <w:sz w:val="18"/>
                <w:szCs w:val="18"/>
              </w:rPr>
              <w:t xml:space="preserve">citation:  </w:t>
            </w:r>
          </w:p>
          <w:p w:rsidR="00D872D5" w:rsidRPr="00A17FF6" w:rsidRDefault="00D872D5" w:rsidP="00DE46D5">
            <w:pPr>
              <w:rPr>
                <w:rFonts w:ascii="Arial" w:hAnsi="Arial" w:cs="Arial"/>
                <w:b/>
                <w:bCs/>
                <w:sz w:val="18"/>
                <w:szCs w:val="18"/>
              </w:rPr>
            </w:pPr>
          </w:p>
          <w:p w:rsidR="00120A92" w:rsidRPr="00DE46D5" w:rsidRDefault="00120A92" w:rsidP="00DE46D5">
            <w:pPr>
              <w:numPr>
                <w:ilvl w:val="0"/>
                <w:numId w:val="9"/>
              </w:numPr>
              <w:ind w:left="723"/>
              <w:rPr>
                <w:rFonts w:ascii="Arial" w:hAnsi="Arial" w:cs="Arial"/>
                <w:sz w:val="18"/>
                <w:szCs w:val="18"/>
              </w:rPr>
            </w:pPr>
            <w:r w:rsidRPr="00DE46D5">
              <w:rPr>
                <w:rFonts w:ascii="Arial" w:hAnsi="Arial" w:cs="Arial"/>
                <w:sz w:val="18"/>
                <w:szCs w:val="18"/>
              </w:rPr>
              <w:t>Contact 999.</w:t>
            </w:r>
          </w:p>
          <w:p w:rsidR="00120A92" w:rsidRPr="00DE46D5" w:rsidRDefault="00120A92" w:rsidP="00DE46D5">
            <w:pPr>
              <w:numPr>
                <w:ilvl w:val="0"/>
                <w:numId w:val="9"/>
              </w:numPr>
              <w:ind w:left="723"/>
              <w:rPr>
                <w:rFonts w:ascii="Arial" w:hAnsi="Arial" w:cs="Arial"/>
                <w:sz w:val="18"/>
                <w:szCs w:val="18"/>
              </w:rPr>
            </w:pPr>
            <w:r w:rsidRPr="00DE46D5">
              <w:rPr>
                <w:rFonts w:ascii="Arial" w:hAnsi="Arial" w:cs="Arial"/>
                <w:sz w:val="18"/>
                <w:szCs w:val="18"/>
              </w:rPr>
              <w:t>Wash your hands immediately as per government guidelines.</w:t>
            </w:r>
          </w:p>
          <w:p w:rsidR="009D372D" w:rsidRPr="00DE46D5" w:rsidRDefault="00120A92" w:rsidP="00DE46D5">
            <w:pPr>
              <w:numPr>
                <w:ilvl w:val="0"/>
                <w:numId w:val="9"/>
              </w:numPr>
              <w:ind w:left="723"/>
              <w:rPr>
                <w:rFonts w:ascii="Arial" w:hAnsi="Arial" w:cs="Arial"/>
                <w:sz w:val="18"/>
                <w:szCs w:val="18"/>
              </w:rPr>
            </w:pPr>
            <w:r w:rsidRPr="00DE46D5">
              <w:rPr>
                <w:rFonts w:ascii="Arial" w:hAnsi="Arial" w:cs="Arial"/>
                <w:sz w:val="18"/>
                <w:szCs w:val="18"/>
              </w:rPr>
              <w:t xml:space="preserve">Put on a pair of disposable gloves and </w:t>
            </w:r>
            <w:r w:rsidR="009D372D" w:rsidRPr="00DE46D5">
              <w:rPr>
                <w:rFonts w:ascii="Arial" w:hAnsi="Arial" w:cs="Arial"/>
                <w:sz w:val="18"/>
                <w:szCs w:val="18"/>
              </w:rPr>
              <w:t xml:space="preserve">disposable face </w:t>
            </w:r>
            <w:r w:rsidR="00381E2D">
              <w:rPr>
                <w:rFonts w:ascii="Arial" w:hAnsi="Arial" w:cs="Arial"/>
                <w:sz w:val="18"/>
                <w:szCs w:val="18"/>
              </w:rPr>
              <w:t>covering/</w:t>
            </w:r>
            <w:r w:rsidR="009D372D" w:rsidRPr="00DE46D5">
              <w:rPr>
                <w:rFonts w:ascii="Arial" w:hAnsi="Arial" w:cs="Arial"/>
                <w:sz w:val="18"/>
                <w:szCs w:val="18"/>
              </w:rPr>
              <w:t xml:space="preserve">mask (see above) </w:t>
            </w:r>
          </w:p>
          <w:p w:rsidR="00D2454F" w:rsidRPr="00DE46D5" w:rsidRDefault="00D2454F" w:rsidP="00DE46D5">
            <w:pPr>
              <w:numPr>
                <w:ilvl w:val="0"/>
                <w:numId w:val="9"/>
              </w:numPr>
              <w:ind w:left="723"/>
              <w:rPr>
                <w:rFonts w:ascii="Arial" w:hAnsi="Arial" w:cs="Arial"/>
                <w:sz w:val="18"/>
                <w:szCs w:val="18"/>
              </w:rPr>
            </w:pPr>
            <w:r w:rsidRPr="00DE46D5">
              <w:rPr>
                <w:rFonts w:ascii="Arial" w:hAnsi="Arial" w:cs="Arial"/>
                <w:sz w:val="18"/>
                <w:szCs w:val="18"/>
              </w:rPr>
              <w:t>Remove the items you require from the first aid box and close the lid.</w:t>
            </w:r>
          </w:p>
          <w:p w:rsidR="00120A92" w:rsidRPr="00DE46D5" w:rsidRDefault="00120A92" w:rsidP="00DE46D5">
            <w:pPr>
              <w:numPr>
                <w:ilvl w:val="0"/>
                <w:numId w:val="9"/>
              </w:numPr>
              <w:ind w:left="723"/>
              <w:rPr>
                <w:rFonts w:ascii="Arial" w:hAnsi="Arial" w:cs="Arial"/>
                <w:sz w:val="18"/>
                <w:szCs w:val="18"/>
              </w:rPr>
            </w:pPr>
            <w:r w:rsidRPr="00DE46D5">
              <w:rPr>
                <w:rFonts w:ascii="Arial" w:hAnsi="Arial" w:cs="Arial"/>
                <w:sz w:val="18"/>
                <w:szCs w:val="18"/>
              </w:rPr>
              <w:t>You will now be able to enter the 2-metre safe distance to treat the injured party.</w:t>
            </w:r>
          </w:p>
          <w:p w:rsidR="00120A92" w:rsidRPr="00DE46D5" w:rsidRDefault="00120A92" w:rsidP="00DE46D5">
            <w:pPr>
              <w:numPr>
                <w:ilvl w:val="0"/>
                <w:numId w:val="9"/>
              </w:numPr>
              <w:ind w:left="723"/>
              <w:rPr>
                <w:rFonts w:ascii="Arial" w:hAnsi="Arial" w:cs="Arial"/>
                <w:sz w:val="18"/>
                <w:szCs w:val="18"/>
              </w:rPr>
            </w:pPr>
            <w:r w:rsidRPr="00DE46D5">
              <w:rPr>
                <w:rFonts w:ascii="Arial" w:hAnsi="Arial" w:cs="Arial"/>
                <w:sz w:val="18"/>
                <w:szCs w:val="18"/>
              </w:rPr>
              <w:t>If they have stopped breathing and unless you have a defibrillator on site</w:t>
            </w:r>
            <w:r w:rsidR="00F635AC">
              <w:rPr>
                <w:rFonts w:ascii="Arial" w:hAnsi="Arial" w:cs="Arial"/>
                <w:sz w:val="18"/>
                <w:szCs w:val="18"/>
              </w:rPr>
              <w:t>,</w:t>
            </w:r>
            <w:r w:rsidRPr="00DE46D5">
              <w:rPr>
                <w:rFonts w:ascii="Arial" w:hAnsi="Arial" w:cs="Arial"/>
                <w:sz w:val="18"/>
                <w:szCs w:val="18"/>
              </w:rPr>
              <w:t xml:space="preserve"> you will have to start compressions to the chest.</w:t>
            </w:r>
          </w:p>
          <w:p w:rsidR="00F635AC" w:rsidRDefault="007946D1" w:rsidP="00F635AC">
            <w:pPr>
              <w:numPr>
                <w:ilvl w:val="0"/>
                <w:numId w:val="9"/>
              </w:numPr>
              <w:ind w:left="723"/>
              <w:rPr>
                <w:rFonts w:ascii="Arial" w:hAnsi="Arial" w:cs="Arial"/>
                <w:sz w:val="18"/>
                <w:szCs w:val="18"/>
              </w:rPr>
            </w:pPr>
            <w:r w:rsidRPr="00DE46D5">
              <w:rPr>
                <w:rFonts w:ascii="Arial" w:hAnsi="Arial" w:cs="Arial"/>
                <w:sz w:val="18"/>
                <w:szCs w:val="18"/>
              </w:rPr>
              <w:t>Utilise a</w:t>
            </w:r>
            <w:r w:rsidR="00983AB2" w:rsidRPr="00DE46D5">
              <w:rPr>
                <w:rFonts w:ascii="Arial" w:hAnsi="Arial" w:cs="Arial"/>
                <w:sz w:val="18"/>
                <w:szCs w:val="18"/>
              </w:rPr>
              <w:t xml:space="preserve">n FFP3 </w:t>
            </w:r>
            <w:proofErr w:type="spellStart"/>
            <w:r w:rsidR="00983AB2" w:rsidRPr="00DE46D5">
              <w:rPr>
                <w:rFonts w:ascii="Arial" w:hAnsi="Arial" w:cs="Arial"/>
                <w:sz w:val="18"/>
                <w:szCs w:val="18"/>
              </w:rPr>
              <w:t>valved</w:t>
            </w:r>
            <w:proofErr w:type="spellEnd"/>
            <w:r w:rsidR="00983AB2" w:rsidRPr="00DE46D5">
              <w:rPr>
                <w:rFonts w:ascii="Arial" w:hAnsi="Arial" w:cs="Arial"/>
                <w:sz w:val="18"/>
                <w:szCs w:val="18"/>
              </w:rPr>
              <w:t xml:space="preserve"> </w:t>
            </w:r>
            <w:r w:rsidR="00A42341" w:rsidRPr="00DE46D5">
              <w:rPr>
                <w:rFonts w:ascii="Arial" w:hAnsi="Arial" w:cs="Arial"/>
                <w:sz w:val="18"/>
                <w:szCs w:val="18"/>
              </w:rPr>
              <w:t>face shield if available</w:t>
            </w:r>
            <w:r w:rsidR="00F635AC">
              <w:rPr>
                <w:rFonts w:ascii="Arial" w:hAnsi="Arial" w:cs="Arial"/>
                <w:sz w:val="18"/>
                <w:szCs w:val="18"/>
              </w:rPr>
              <w:t>.</w:t>
            </w:r>
          </w:p>
          <w:p w:rsidR="00120A92" w:rsidRPr="00F635AC" w:rsidRDefault="00A42341" w:rsidP="00F635AC">
            <w:pPr>
              <w:ind w:left="723"/>
              <w:rPr>
                <w:rFonts w:ascii="Arial" w:hAnsi="Arial" w:cs="Arial"/>
                <w:sz w:val="18"/>
                <w:szCs w:val="18"/>
              </w:rPr>
            </w:pPr>
            <w:r w:rsidRPr="00F635AC">
              <w:rPr>
                <w:rFonts w:ascii="Arial" w:hAnsi="Arial" w:cs="Arial"/>
                <w:color w:val="FF0000"/>
                <w:sz w:val="18"/>
                <w:szCs w:val="18"/>
              </w:rPr>
              <w:t xml:space="preserve">NB. </w:t>
            </w:r>
            <w:r w:rsidR="00120A92" w:rsidRPr="00F635AC">
              <w:rPr>
                <w:rFonts w:ascii="Arial" w:hAnsi="Arial" w:cs="Arial"/>
                <w:color w:val="FF0000"/>
                <w:sz w:val="18"/>
                <w:szCs w:val="18"/>
              </w:rPr>
              <w:t>You are not obliged to give mouth to mouth resuscitation</w:t>
            </w:r>
            <w:r w:rsidRPr="00F635AC">
              <w:rPr>
                <w:rFonts w:ascii="Arial" w:hAnsi="Arial" w:cs="Arial"/>
                <w:color w:val="FF0000"/>
                <w:sz w:val="18"/>
                <w:szCs w:val="18"/>
              </w:rPr>
              <w:t xml:space="preserve"> if the above is not available.</w:t>
            </w:r>
            <w:r w:rsidR="00120A92" w:rsidRPr="00F635AC">
              <w:rPr>
                <w:rFonts w:ascii="Arial" w:hAnsi="Arial" w:cs="Arial"/>
                <w:color w:val="FF0000"/>
                <w:sz w:val="18"/>
                <w:szCs w:val="18"/>
              </w:rPr>
              <w:t xml:space="preserve"> </w:t>
            </w:r>
            <w:r w:rsidRPr="00F635AC">
              <w:rPr>
                <w:rFonts w:ascii="Arial" w:hAnsi="Arial" w:cs="Arial"/>
                <w:color w:val="000000" w:themeColor="text1"/>
                <w:sz w:val="18"/>
                <w:szCs w:val="18"/>
              </w:rPr>
              <w:t>I</w:t>
            </w:r>
            <w:r w:rsidR="00120A92" w:rsidRPr="00F635AC">
              <w:rPr>
                <w:rFonts w:ascii="Arial" w:hAnsi="Arial" w:cs="Arial"/>
                <w:color w:val="000000" w:themeColor="text1"/>
                <w:sz w:val="18"/>
                <w:szCs w:val="18"/>
              </w:rPr>
              <w:t xml:space="preserve">f you do </w:t>
            </w:r>
            <w:r w:rsidRPr="00F635AC">
              <w:rPr>
                <w:rFonts w:ascii="Arial" w:hAnsi="Arial" w:cs="Arial"/>
                <w:color w:val="000000" w:themeColor="text1"/>
                <w:sz w:val="18"/>
                <w:szCs w:val="18"/>
              </w:rPr>
              <w:t>choose to give rescue breaths use the</w:t>
            </w:r>
            <w:r w:rsidR="00120A92" w:rsidRPr="00F635AC">
              <w:rPr>
                <w:rFonts w:ascii="Arial" w:hAnsi="Arial" w:cs="Arial"/>
                <w:color w:val="000000" w:themeColor="text1"/>
                <w:sz w:val="18"/>
                <w:szCs w:val="18"/>
              </w:rPr>
              <w:t xml:space="preserve"> mouth cover sheet contained in the first aid box</w:t>
            </w:r>
            <w:r w:rsidRPr="00F635AC">
              <w:rPr>
                <w:rFonts w:ascii="Arial" w:hAnsi="Arial" w:cs="Arial"/>
                <w:color w:val="000000" w:themeColor="text1"/>
                <w:sz w:val="18"/>
                <w:szCs w:val="18"/>
              </w:rPr>
              <w:t>.</w:t>
            </w:r>
          </w:p>
          <w:p w:rsidR="00120A92" w:rsidRPr="00DE46D5" w:rsidRDefault="00120A92" w:rsidP="00DE46D5">
            <w:pPr>
              <w:numPr>
                <w:ilvl w:val="0"/>
                <w:numId w:val="9"/>
              </w:numPr>
              <w:ind w:left="723"/>
              <w:rPr>
                <w:rFonts w:ascii="Arial" w:hAnsi="Arial" w:cs="Arial"/>
                <w:color w:val="000000" w:themeColor="text1"/>
                <w:sz w:val="18"/>
                <w:szCs w:val="18"/>
              </w:rPr>
            </w:pPr>
            <w:r w:rsidRPr="00DE46D5">
              <w:rPr>
                <w:rFonts w:ascii="Arial" w:hAnsi="Arial" w:cs="Arial"/>
                <w:color w:val="000000" w:themeColor="text1"/>
                <w:sz w:val="18"/>
                <w:szCs w:val="18"/>
              </w:rPr>
              <w:t>You may have to do compressions for some time depending on the response of the emergency services, so ensure other first aiders on site have washed their hands and are ready with</w:t>
            </w:r>
            <w:r w:rsidR="00A42341" w:rsidRPr="00DE46D5">
              <w:rPr>
                <w:rFonts w:ascii="Arial" w:hAnsi="Arial" w:cs="Arial"/>
                <w:color w:val="000000" w:themeColor="text1"/>
                <w:sz w:val="18"/>
                <w:szCs w:val="18"/>
              </w:rPr>
              <w:t xml:space="preserve"> appropriate</w:t>
            </w:r>
            <w:r w:rsidRPr="00DE46D5">
              <w:rPr>
                <w:rFonts w:ascii="Arial" w:hAnsi="Arial" w:cs="Arial"/>
                <w:color w:val="000000" w:themeColor="text1"/>
                <w:sz w:val="18"/>
                <w:szCs w:val="18"/>
              </w:rPr>
              <w:t xml:space="preserve"> PPE to take over</w:t>
            </w:r>
            <w:r w:rsidR="00A42341" w:rsidRPr="00DE46D5">
              <w:rPr>
                <w:rFonts w:ascii="Arial" w:hAnsi="Arial" w:cs="Arial"/>
                <w:color w:val="000000" w:themeColor="text1"/>
                <w:sz w:val="18"/>
                <w:szCs w:val="18"/>
              </w:rPr>
              <w:t xml:space="preserve"> if required</w:t>
            </w:r>
            <w:r w:rsidRPr="00DE46D5">
              <w:rPr>
                <w:rFonts w:ascii="Arial" w:hAnsi="Arial" w:cs="Arial"/>
                <w:color w:val="000000" w:themeColor="text1"/>
                <w:sz w:val="18"/>
                <w:szCs w:val="18"/>
              </w:rPr>
              <w:t xml:space="preserve">. </w:t>
            </w:r>
          </w:p>
          <w:p w:rsidR="00120A92" w:rsidRPr="00DE46D5" w:rsidRDefault="00120A92" w:rsidP="00DE46D5">
            <w:pPr>
              <w:numPr>
                <w:ilvl w:val="0"/>
                <w:numId w:val="9"/>
              </w:numPr>
              <w:ind w:left="723"/>
              <w:rPr>
                <w:rFonts w:ascii="Arial" w:hAnsi="Arial" w:cs="Arial"/>
                <w:color w:val="000000" w:themeColor="text1"/>
                <w:sz w:val="18"/>
                <w:szCs w:val="18"/>
              </w:rPr>
            </w:pPr>
            <w:r w:rsidRPr="00DE46D5">
              <w:rPr>
                <w:rFonts w:ascii="Arial" w:hAnsi="Arial" w:cs="Arial"/>
                <w:color w:val="000000" w:themeColor="text1"/>
                <w:sz w:val="18"/>
                <w:szCs w:val="18"/>
              </w:rPr>
              <w:t>If breathing is restored put them into the recovery position and keep them warm and wait until the emergency services arrive and take over before removing all your PPE.</w:t>
            </w:r>
          </w:p>
          <w:p w:rsidR="00120A92" w:rsidRPr="00DE46D5" w:rsidRDefault="00120A92" w:rsidP="00DE46D5">
            <w:pPr>
              <w:numPr>
                <w:ilvl w:val="0"/>
                <w:numId w:val="9"/>
              </w:numPr>
              <w:ind w:left="723"/>
              <w:rPr>
                <w:rFonts w:ascii="Arial" w:hAnsi="Arial" w:cs="Arial"/>
                <w:color w:val="000000" w:themeColor="text1"/>
                <w:sz w:val="18"/>
                <w:szCs w:val="18"/>
              </w:rPr>
            </w:pPr>
            <w:r w:rsidRPr="00DE46D5">
              <w:rPr>
                <w:rFonts w:ascii="Arial" w:hAnsi="Arial" w:cs="Arial"/>
                <w:color w:val="000000" w:themeColor="text1"/>
                <w:sz w:val="18"/>
                <w:szCs w:val="18"/>
              </w:rPr>
              <w:t xml:space="preserve">After treatment dispose of all items used (including PPE) including unused first aid equipment, into refuse bags and then into the outside bin/skip. </w:t>
            </w:r>
            <w:r w:rsidRPr="00DE46D5">
              <w:rPr>
                <w:rFonts w:ascii="Arial" w:hAnsi="Arial" w:cs="Arial"/>
                <w:b/>
                <w:bCs/>
                <w:color w:val="000000" w:themeColor="text1"/>
                <w:sz w:val="18"/>
                <w:szCs w:val="18"/>
              </w:rPr>
              <w:t>Do not</w:t>
            </w:r>
            <w:r w:rsidRPr="00DE46D5">
              <w:rPr>
                <w:rFonts w:ascii="Arial" w:hAnsi="Arial" w:cs="Arial"/>
                <w:color w:val="000000" w:themeColor="text1"/>
                <w:sz w:val="18"/>
                <w:szCs w:val="18"/>
              </w:rPr>
              <w:t xml:space="preserve"> return any items back to the first aid box.</w:t>
            </w:r>
          </w:p>
          <w:p w:rsidR="00120A92" w:rsidRPr="00DE46D5" w:rsidRDefault="00120A92" w:rsidP="00DE46D5">
            <w:pPr>
              <w:numPr>
                <w:ilvl w:val="0"/>
                <w:numId w:val="9"/>
              </w:numPr>
              <w:ind w:left="723"/>
              <w:rPr>
                <w:rFonts w:ascii="Arial" w:hAnsi="Arial" w:cs="Arial"/>
                <w:color w:val="000000" w:themeColor="text1"/>
                <w:sz w:val="18"/>
                <w:szCs w:val="18"/>
              </w:rPr>
            </w:pPr>
            <w:r w:rsidRPr="00DE46D5">
              <w:rPr>
                <w:rFonts w:ascii="Arial" w:hAnsi="Arial" w:cs="Arial"/>
                <w:color w:val="000000" w:themeColor="text1"/>
                <w:sz w:val="18"/>
                <w:szCs w:val="18"/>
              </w:rPr>
              <w:t>Immediately wash your hands and face as per government guidelines.</w:t>
            </w:r>
          </w:p>
          <w:p w:rsidR="00120A92" w:rsidRPr="00DE46D5" w:rsidRDefault="00120A92" w:rsidP="00DE46D5">
            <w:pPr>
              <w:numPr>
                <w:ilvl w:val="0"/>
                <w:numId w:val="9"/>
              </w:numPr>
              <w:ind w:left="723"/>
              <w:rPr>
                <w:rFonts w:ascii="Arial" w:hAnsi="Arial" w:cs="Arial"/>
                <w:color w:val="000000" w:themeColor="text1"/>
                <w:sz w:val="18"/>
                <w:szCs w:val="18"/>
              </w:rPr>
            </w:pPr>
            <w:r w:rsidRPr="00DE46D5">
              <w:rPr>
                <w:rFonts w:ascii="Arial" w:hAnsi="Arial" w:cs="Arial"/>
                <w:color w:val="000000" w:themeColor="text1"/>
                <w:sz w:val="18"/>
                <w:szCs w:val="18"/>
              </w:rPr>
              <w:t>If you have used the defibrillator this will require sanitising before being replaced at the first aid point.</w:t>
            </w:r>
          </w:p>
          <w:p w:rsidR="00F93C3D" w:rsidRPr="00A17FF6" w:rsidRDefault="00F93C3D" w:rsidP="00620313">
            <w:pPr>
              <w:pStyle w:val="Heading1"/>
              <w:jc w:val="both"/>
              <w:rPr>
                <w:b w:val="0"/>
                <w:sz w:val="18"/>
                <w:szCs w:val="18"/>
              </w:rPr>
            </w:pPr>
          </w:p>
        </w:tc>
      </w:tr>
    </w:tbl>
    <w:p w:rsidR="004F585D" w:rsidRPr="005041B5" w:rsidRDefault="004F585D" w:rsidP="005F7EED">
      <w:pPr>
        <w:rPr>
          <w:rFonts w:ascii="Arial" w:hAnsi="Arial" w:cs="Arial"/>
          <w:sz w:val="18"/>
          <w:szCs w:val="18"/>
        </w:rPr>
      </w:pPr>
    </w:p>
    <w:tbl>
      <w:tblPr>
        <w:tblW w:w="10372"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372"/>
      </w:tblGrid>
      <w:tr w:rsidR="005F7EED" w:rsidRPr="00BD0B4B" w:rsidTr="006D58E0">
        <w:trPr>
          <w:cantSplit/>
          <w:trHeight w:val="71"/>
        </w:trPr>
        <w:tc>
          <w:tcPr>
            <w:tcW w:w="10372" w:type="dxa"/>
            <w:shd w:val="pct12" w:color="auto" w:fill="auto"/>
            <w:tcMar>
              <w:top w:w="57" w:type="dxa"/>
              <w:bottom w:w="57" w:type="dxa"/>
            </w:tcMar>
            <w:vAlign w:val="center"/>
          </w:tcPr>
          <w:p w:rsidR="005F7EED" w:rsidRPr="005041B5" w:rsidRDefault="00776566" w:rsidP="00620313">
            <w:pPr>
              <w:pStyle w:val="Heading1"/>
              <w:jc w:val="both"/>
              <w:rPr>
                <w:sz w:val="18"/>
                <w:szCs w:val="18"/>
              </w:rPr>
            </w:pPr>
            <w:r>
              <w:rPr>
                <w:sz w:val="18"/>
                <w:szCs w:val="18"/>
              </w:rPr>
              <w:t xml:space="preserve">Section </w:t>
            </w:r>
            <w:r w:rsidR="00E93453">
              <w:rPr>
                <w:sz w:val="18"/>
                <w:szCs w:val="18"/>
              </w:rPr>
              <w:t>5</w:t>
            </w:r>
            <w:r w:rsidR="005F7EED" w:rsidRPr="005041B5">
              <w:rPr>
                <w:sz w:val="18"/>
                <w:szCs w:val="18"/>
              </w:rPr>
              <w:tab/>
              <w:t>Personal Protective Equipment</w:t>
            </w:r>
          </w:p>
        </w:tc>
      </w:tr>
      <w:tr w:rsidR="005F7EED" w:rsidRPr="005041B5" w:rsidTr="006D58E0">
        <w:trPr>
          <w:cantSplit/>
          <w:trHeight w:val="71"/>
        </w:trPr>
        <w:tc>
          <w:tcPr>
            <w:tcW w:w="10372" w:type="dxa"/>
            <w:shd w:val="pct5" w:color="auto" w:fill="auto"/>
            <w:tcMar>
              <w:top w:w="57" w:type="dxa"/>
              <w:bottom w:w="57" w:type="dxa"/>
            </w:tcMar>
            <w:vAlign w:val="center"/>
          </w:tcPr>
          <w:p w:rsidR="00F635AC" w:rsidRDefault="005F7EED" w:rsidP="00776566">
            <w:pPr>
              <w:pStyle w:val="Heading1"/>
              <w:jc w:val="both"/>
              <w:rPr>
                <w:b w:val="0"/>
                <w:sz w:val="18"/>
                <w:szCs w:val="18"/>
              </w:rPr>
            </w:pPr>
            <w:r w:rsidRPr="00776566">
              <w:rPr>
                <w:b w:val="0"/>
                <w:sz w:val="18"/>
                <w:szCs w:val="18"/>
              </w:rPr>
              <w:t xml:space="preserve">In accordance with </w:t>
            </w:r>
            <w:proofErr w:type="spellStart"/>
            <w:r w:rsidR="00F635AC">
              <w:rPr>
                <w:b w:val="0"/>
                <w:sz w:val="18"/>
                <w:szCs w:val="18"/>
              </w:rPr>
              <w:t>Gillies</w:t>
            </w:r>
            <w:proofErr w:type="spellEnd"/>
            <w:r w:rsidR="00F635AC">
              <w:rPr>
                <w:b w:val="0"/>
                <w:sz w:val="18"/>
                <w:szCs w:val="18"/>
              </w:rPr>
              <w:t xml:space="preserve"> Mar-Jan Stage School</w:t>
            </w:r>
            <w:r w:rsidRPr="00776566">
              <w:rPr>
                <w:b w:val="0"/>
                <w:sz w:val="18"/>
                <w:szCs w:val="18"/>
              </w:rPr>
              <w:t xml:space="preserve"> rules, </w:t>
            </w:r>
            <w:r w:rsidR="00F635AC">
              <w:rPr>
                <w:b w:val="0"/>
                <w:sz w:val="18"/>
                <w:szCs w:val="18"/>
              </w:rPr>
              <w:t>may be required to wear PPE</w:t>
            </w:r>
            <w:r w:rsidRPr="00776566">
              <w:rPr>
                <w:b w:val="0"/>
                <w:sz w:val="18"/>
                <w:szCs w:val="18"/>
              </w:rPr>
              <w:t xml:space="preserve"> in work areas. </w:t>
            </w:r>
          </w:p>
          <w:p w:rsidR="005F7EED" w:rsidRPr="0038246D" w:rsidRDefault="00776566" w:rsidP="00776566">
            <w:pPr>
              <w:pStyle w:val="Heading1"/>
              <w:jc w:val="both"/>
              <w:rPr>
                <w:b w:val="0"/>
                <w:sz w:val="18"/>
                <w:szCs w:val="18"/>
                <w:highlight w:val="yellow"/>
              </w:rPr>
            </w:pPr>
            <w:r w:rsidRPr="00776566">
              <w:rPr>
                <w:b w:val="0"/>
                <w:sz w:val="18"/>
                <w:szCs w:val="18"/>
              </w:rPr>
              <w:t>In addition to mandatory PPE; t</w:t>
            </w:r>
            <w:r w:rsidR="005F7EED" w:rsidRPr="00776566">
              <w:rPr>
                <w:b w:val="0"/>
                <w:sz w:val="18"/>
                <w:szCs w:val="18"/>
              </w:rPr>
              <w:t>he work covered by this method statement also requires:</w:t>
            </w:r>
          </w:p>
        </w:tc>
      </w:tr>
    </w:tbl>
    <w:p w:rsidR="005F7EED" w:rsidRDefault="005F7EED" w:rsidP="005F7EED">
      <w:pPr>
        <w:rPr>
          <w:rFonts w:ascii="Arial" w:hAnsi="Arial" w:cs="Arial"/>
          <w:sz w:val="18"/>
          <w:szCs w:val="18"/>
        </w:rPr>
      </w:pPr>
    </w:p>
    <w:tbl>
      <w:tblPr>
        <w:tblStyle w:val="TableGrid"/>
        <w:tblW w:w="10351" w:type="dxa"/>
        <w:tblInd w:w="-1000" w:type="dxa"/>
        <w:tblLook w:val="04A0"/>
      </w:tblPr>
      <w:tblGrid>
        <w:gridCol w:w="2980"/>
        <w:gridCol w:w="425"/>
        <w:gridCol w:w="2835"/>
        <w:gridCol w:w="425"/>
        <w:gridCol w:w="3261"/>
        <w:gridCol w:w="425"/>
      </w:tblGrid>
      <w:tr w:rsidR="00513857" w:rsidTr="00513857">
        <w:tc>
          <w:tcPr>
            <w:tcW w:w="2980" w:type="dxa"/>
          </w:tcPr>
          <w:p w:rsidR="00513857" w:rsidRPr="00513857" w:rsidRDefault="00513857" w:rsidP="00513857">
            <w:pPr>
              <w:spacing w:before="60"/>
              <w:rPr>
                <w:rFonts w:ascii="Arial" w:hAnsi="Arial" w:cs="Arial"/>
                <w:sz w:val="20"/>
                <w:szCs w:val="20"/>
              </w:rPr>
            </w:pPr>
            <w:r w:rsidRPr="00513857">
              <w:rPr>
                <w:rFonts w:ascii="Arial" w:hAnsi="Arial" w:cs="Arial"/>
                <w:sz w:val="20"/>
                <w:szCs w:val="20"/>
              </w:rPr>
              <w:t>Disposable Gloves</w:t>
            </w:r>
          </w:p>
        </w:tc>
        <w:tc>
          <w:tcPr>
            <w:tcW w:w="425" w:type="dxa"/>
            <w:shd w:val="clear" w:color="auto" w:fill="D9D9D9" w:themeFill="background1" w:themeFillShade="D9"/>
          </w:tcPr>
          <w:p w:rsidR="00513857" w:rsidRPr="00513857" w:rsidRDefault="00513857" w:rsidP="00513857">
            <w:pPr>
              <w:spacing w:before="60"/>
              <w:rPr>
                <w:rFonts w:ascii="Arial" w:hAnsi="Arial" w:cs="Arial"/>
                <w:sz w:val="20"/>
                <w:szCs w:val="20"/>
              </w:rPr>
            </w:pPr>
            <w:r w:rsidRPr="00513857">
              <w:rPr>
                <w:rFonts w:ascii="Arial" w:hAnsi="Arial" w:cs="Arial"/>
                <w:sz w:val="20"/>
                <w:szCs w:val="20"/>
              </w:rPr>
              <w:t>X</w:t>
            </w:r>
          </w:p>
        </w:tc>
        <w:tc>
          <w:tcPr>
            <w:tcW w:w="2835" w:type="dxa"/>
          </w:tcPr>
          <w:p w:rsidR="00513857" w:rsidRPr="00513857" w:rsidRDefault="00513857" w:rsidP="00513857">
            <w:pPr>
              <w:spacing w:before="60"/>
              <w:rPr>
                <w:rFonts w:ascii="Arial" w:hAnsi="Arial" w:cs="Arial"/>
                <w:sz w:val="20"/>
                <w:szCs w:val="20"/>
              </w:rPr>
            </w:pPr>
            <w:r w:rsidRPr="00513857">
              <w:rPr>
                <w:rFonts w:ascii="Arial" w:hAnsi="Arial" w:cs="Arial"/>
                <w:sz w:val="20"/>
                <w:szCs w:val="20"/>
              </w:rPr>
              <w:t>FFP2/3 Face Mask</w:t>
            </w:r>
          </w:p>
        </w:tc>
        <w:tc>
          <w:tcPr>
            <w:tcW w:w="425" w:type="dxa"/>
            <w:shd w:val="clear" w:color="auto" w:fill="D9D9D9" w:themeFill="background1" w:themeFillShade="D9"/>
          </w:tcPr>
          <w:p w:rsidR="00513857" w:rsidRPr="00513857" w:rsidRDefault="00513857" w:rsidP="00513857">
            <w:pPr>
              <w:spacing w:before="60"/>
              <w:rPr>
                <w:rFonts w:ascii="Arial" w:hAnsi="Arial" w:cs="Arial"/>
                <w:sz w:val="20"/>
                <w:szCs w:val="20"/>
              </w:rPr>
            </w:pPr>
            <w:r w:rsidRPr="00513857">
              <w:rPr>
                <w:rFonts w:ascii="Arial" w:hAnsi="Arial" w:cs="Arial"/>
                <w:sz w:val="20"/>
                <w:szCs w:val="20"/>
              </w:rPr>
              <w:t>X</w:t>
            </w:r>
          </w:p>
        </w:tc>
        <w:tc>
          <w:tcPr>
            <w:tcW w:w="3261" w:type="dxa"/>
          </w:tcPr>
          <w:p w:rsidR="00513857" w:rsidRPr="00513857" w:rsidRDefault="00513857" w:rsidP="00513857">
            <w:pPr>
              <w:spacing w:before="60"/>
              <w:rPr>
                <w:rFonts w:ascii="Arial" w:hAnsi="Arial" w:cs="Arial"/>
                <w:sz w:val="20"/>
                <w:szCs w:val="20"/>
              </w:rPr>
            </w:pPr>
            <w:r w:rsidRPr="00513857">
              <w:rPr>
                <w:rFonts w:ascii="Arial" w:hAnsi="Arial" w:cs="Arial"/>
                <w:sz w:val="20"/>
                <w:szCs w:val="20"/>
              </w:rPr>
              <w:t>Other (describe)</w:t>
            </w:r>
          </w:p>
        </w:tc>
        <w:tc>
          <w:tcPr>
            <w:tcW w:w="425" w:type="dxa"/>
          </w:tcPr>
          <w:p w:rsidR="00513857" w:rsidRDefault="00513857" w:rsidP="00513857">
            <w:pPr>
              <w:spacing w:before="60"/>
              <w:rPr>
                <w:rFonts w:ascii="Arial" w:hAnsi="Arial" w:cs="Arial"/>
                <w:sz w:val="18"/>
                <w:szCs w:val="18"/>
              </w:rPr>
            </w:pPr>
          </w:p>
        </w:tc>
      </w:tr>
      <w:tr w:rsidR="00513857" w:rsidTr="00513857">
        <w:tc>
          <w:tcPr>
            <w:tcW w:w="2980" w:type="dxa"/>
          </w:tcPr>
          <w:p w:rsidR="00513857" w:rsidRDefault="00673318" w:rsidP="00513857">
            <w:pPr>
              <w:spacing w:before="60"/>
              <w:rPr>
                <w:rFonts w:ascii="Arial" w:hAnsi="Arial" w:cs="Arial"/>
                <w:sz w:val="18"/>
                <w:szCs w:val="18"/>
              </w:rPr>
            </w:pPr>
            <w:r>
              <w:rPr>
                <w:rFonts w:ascii="Arial" w:hAnsi="Arial" w:cs="Arial"/>
                <w:sz w:val="18"/>
                <w:szCs w:val="18"/>
              </w:rPr>
              <w:t>Face coverings</w:t>
            </w:r>
          </w:p>
        </w:tc>
        <w:tc>
          <w:tcPr>
            <w:tcW w:w="425" w:type="dxa"/>
          </w:tcPr>
          <w:p w:rsidR="00513857" w:rsidRDefault="00673318" w:rsidP="00513857">
            <w:pPr>
              <w:spacing w:before="60"/>
              <w:rPr>
                <w:rFonts w:ascii="Arial" w:hAnsi="Arial" w:cs="Arial"/>
                <w:sz w:val="18"/>
                <w:szCs w:val="18"/>
              </w:rPr>
            </w:pPr>
            <w:r>
              <w:rPr>
                <w:rFonts w:ascii="Arial" w:hAnsi="Arial" w:cs="Arial"/>
                <w:sz w:val="18"/>
                <w:szCs w:val="18"/>
              </w:rPr>
              <w:t>X</w:t>
            </w:r>
          </w:p>
        </w:tc>
        <w:tc>
          <w:tcPr>
            <w:tcW w:w="2835" w:type="dxa"/>
          </w:tcPr>
          <w:p w:rsidR="00513857" w:rsidRDefault="00673318" w:rsidP="00513857">
            <w:pPr>
              <w:spacing w:before="60"/>
              <w:rPr>
                <w:rFonts w:ascii="Arial" w:hAnsi="Arial" w:cs="Arial"/>
                <w:sz w:val="18"/>
                <w:szCs w:val="18"/>
              </w:rPr>
            </w:pPr>
            <w:r>
              <w:rPr>
                <w:rFonts w:ascii="Arial" w:hAnsi="Arial" w:cs="Arial"/>
                <w:sz w:val="18"/>
                <w:szCs w:val="18"/>
              </w:rPr>
              <w:t>Face shield (if required)</w:t>
            </w:r>
          </w:p>
        </w:tc>
        <w:tc>
          <w:tcPr>
            <w:tcW w:w="425" w:type="dxa"/>
          </w:tcPr>
          <w:p w:rsidR="00513857" w:rsidRDefault="00673318" w:rsidP="00513857">
            <w:pPr>
              <w:spacing w:before="60"/>
              <w:rPr>
                <w:rFonts w:ascii="Arial" w:hAnsi="Arial" w:cs="Arial"/>
                <w:sz w:val="18"/>
                <w:szCs w:val="18"/>
              </w:rPr>
            </w:pPr>
            <w:r>
              <w:rPr>
                <w:rFonts w:ascii="Arial" w:hAnsi="Arial" w:cs="Arial"/>
                <w:sz w:val="18"/>
                <w:szCs w:val="18"/>
              </w:rPr>
              <w:t>X</w:t>
            </w:r>
          </w:p>
        </w:tc>
        <w:tc>
          <w:tcPr>
            <w:tcW w:w="3261" w:type="dxa"/>
          </w:tcPr>
          <w:p w:rsidR="00513857" w:rsidRDefault="00513857" w:rsidP="00513857">
            <w:pPr>
              <w:spacing w:before="60"/>
              <w:rPr>
                <w:rFonts w:ascii="Arial" w:hAnsi="Arial" w:cs="Arial"/>
                <w:sz w:val="18"/>
                <w:szCs w:val="18"/>
              </w:rPr>
            </w:pPr>
          </w:p>
        </w:tc>
        <w:tc>
          <w:tcPr>
            <w:tcW w:w="425" w:type="dxa"/>
          </w:tcPr>
          <w:p w:rsidR="00513857" w:rsidRDefault="00513857" w:rsidP="00513857">
            <w:pPr>
              <w:spacing w:before="60"/>
              <w:rPr>
                <w:rFonts w:ascii="Arial" w:hAnsi="Arial" w:cs="Arial"/>
                <w:sz w:val="18"/>
                <w:szCs w:val="18"/>
              </w:rPr>
            </w:pPr>
          </w:p>
        </w:tc>
      </w:tr>
      <w:tr w:rsidR="00513857" w:rsidTr="00513857">
        <w:tc>
          <w:tcPr>
            <w:tcW w:w="2980" w:type="dxa"/>
          </w:tcPr>
          <w:p w:rsidR="00513857" w:rsidRDefault="00513857" w:rsidP="00513857">
            <w:pPr>
              <w:spacing w:before="60"/>
              <w:rPr>
                <w:rFonts w:ascii="Arial" w:hAnsi="Arial" w:cs="Arial"/>
                <w:sz w:val="18"/>
                <w:szCs w:val="18"/>
              </w:rPr>
            </w:pPr>
          </w:p>
        </w:tc>
        <w:tc>
          <w:tcPr>
            <w:tcW w:w="425" w:type="dxa"/>
          </w:tcPr>
          <w:p w:rsidR="00513857" w:rsidRDefault="00513857" w:rsidP="00513857">
            <w:pPr>
              <w:spacing w:before="60"/>
              <w:rPr>
                <w:rFonts w:ascii="Arial" w:hAnsi="Arial" w:cs="Arial"/>
                <w:sz w:val="18"/>
                <w:szCs w:val="18"/>
              </w:rPr>
            </w:pPr>
          </w:p>
        </w:tc>
        <w:tc>
          <w:tcPr>
            <w:tcW w:w="2835" w:type="dxa"/>
          </w:tcPr>
          <w:p w:rsidR="00513857" w:rsidRDefault="00513857" w:rsidP="00513857">
            <w:pPr>
              <w:spacing w:before="60"/>
              <w:rPr>
                <w:rFonts w:ascii="Arial" w:hAnsi="Arial" w:cs="Arial"/>
                <w:sz w:val="18"/>
                <w:szCs w:val="18"/>
              </w:rPr>
            </w:pPr>
          </w:p>
        </w:tc>
        <w:tc>
          <w:tcPr>
            <w:tcW w:w="425" w:type="dxa"/>
          </w:tcPr>
          <w:p w:rsidR="00513857" w:rsidRDefault="00513857" w:rsidP="00513857">
            <w:pPr>
              <w:spacing w:before="60"/>
              <w:rPr>
                <w:rFonts w:ascii="Arial" w:hAnsi="Arial" w:cs="Arial"/>
                <w:sz w:val="18"/>
                <w:szCs w:val="18"/>
              </w:rPr>
            </w:pPr>
          </w:p>
        </w:tc>
        <w:tc>
          <w:tcPr>
            <w:tcW w:w="3261" w:type="dxa"/>
          </w:tcPr>
          <w:p w:rsidR="00513857" w:rsidRDefault="00513857" w:rsidP="00513857">
            <w:pPr>
              <w:spacing w:before="60"/>
              <w:rPr>
                <w:rFonts w:ascii="Arial" w:hAnsi="Arial" w:cs="Arial"/>
                <w:sz w:val="18"/>
                <w:szCs w:val="18"/>
              </w:rPr>
            </w:pPr>
          </w:p>
        </w:tc>
        <w:tc>
          <w:tcPr>
            <w:tcW w:w="425" w:type="dxa"/>
          </w:tcPr>
          <w:p w:rsidR="00513857" w:rsidRDefault="00513857" w:rsidP="00513857">
            <w:pPr>
              <w:spacing w:before="60"/>
              <w:rPr>
                <w:rFonts w:ascii="Arial" w:hAnsi="Arial" w:cs="Arial"/>
                <w:sz w:val="18"/>
                <w:szCs w:val="18"/>
              </w:rPr>
            </w:pPr>
          </w:p>
        </w:tc>
      </w:tr>
    </w:tbl>
    <w:p w:rsidR="00E93453" w:rsidRPr="005041B5" w:rsidRDefault="00E93453" w:rsidP="008B7EBC">
      <w:pPr>
        <w:rPr>
          <w:rFonts w:ascii="Arial" w:hAnsi="Arial" w:cs="Arial"/>
          <w:sz w:val="18"/>
          <w:szCs w:val="18"/>
        </w:rPr>
      </w:pPr>
    </w:p>
    <w:tbl>
      <w:tblPr>
        <w:tblW w:w="10494" w:type="dxa"/>
        <w:tblInd w:w="-107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54"/>
        <w:gridCol w:w="10440"/>
      </w:tblGrid>
      <w:tr w:rsidR="008B7EBC" w:rsidRPr="00BD0B4B" w:rsidTr="00806484">
        <w:trPr>
          <w:gridBefore w:val="1"/>
          <w:wBefore w:w="54" w:type="dxa"/>
          <w:cantSplit/>
          <w:trHeight w:val="71"/>
        </w:trPr>
        <w:tc>
          <w:tcPr>
            <w:tcW w:w="10440" w:type="dxa"/>
            <w:tcBorders>
              <w:top w:val="single" w:sz="4" w:space="0" w:color="auto"/>
              <w:left w:val="single" w:sz="4" w:space="0" w:color="auto"/>
              <w:bottom w:val="single" w:sz="4" w:space="0" w:color="auto"/>
              <w:right w:val="single" w:sz="4" w:space="0" w:color="auto"/>
            </w:tcBorders>
            <w:shd w:val="pct12" w:color="auto" w:fill="auto"/>
            <w:tcMar>
              <w:top w:w="57" w:type="dxa"/>
              <w:bottom w:w="57" w:type="dxa"/>
            </w:tcMar>
            <w:vAlign w:val="center"/>
          </w:tcPr>
          <w:p w:rsidR="008B7EBC" w:rsidRPr="005041B5" w:rsidRDefault="00776566" w:rsidP="00893DB6">
            <w:pPr>
              <w:pStyle w:val="Heading1"/>
              <w:jc w:val="both"/>
              <w:rPr>
                <w:sz w:val="18"/>
                <w:szCs w:val="18"/>
              </w:rPr>
            </w:pPr>
            <w:r>
              <w:rPr>
                <w:sz w:val="18"/>
                <w:szCs w:val="18"/>
              </w:rPr>
              <w:lastRenderedPageBreak/>
              <w:t>Section 15</w:t>
            </w:r>
            <w:r w:rsidR="008B7EBC" w:rsidRPr="005041B5">
              <w:rPr>
                <w:sz w:val="18"/>
                <w:szCs w:val="18"/>
              </w:rPr>
              <w:tab/>
              <w:t>Briefing</w:t>
            </w:r>
          </w:p>
        </w:tc>
      </w:tr>
      <w:tr w:rsidR="008B7EBC" w:rsidRPr="005041B5" w:rsidTr="00806484">
        <w:trPr>
          <w:gridBefore w:val="1"/>
          <w:wBefore w:w="54" w:type="dxa"/>
          <w:cantSplit/>
          <w:trHeight w:val="305"/>
        </w:trPr>
        <w:tc>
          <w:tcPr>
            <w:tcW w:w="10440" w:type="dxa"/>
            <w:tcBorders>
              <w:top w:val="single" w:sz="4" w:space="0" w:color="auto"/>
              <w:left w:val="nil"/>
              <w:bottom w:val="double" w:sz="4" w:space="0" w:color="auto"/>
              <w:right w:val="nil"/>
            </w:tcBorders>
            <w:shd w:val="clear" w:color="auto" w:fill="auto"/>
            <w:tcMar>
              <w:top w:w="57" w:type="dxa"/>
              <w:bottom w:w="57" w:type="dxa"/>
            </w:tcMar>
            <w:vAlign w:val="center"/>
          </w:tcPr>
          <w:p w:rsidR="00E93453" w:rsidRDefault="00E93453" w:rsidP="00E93453">
            <w:pPr>
              <w:rPr>
                <w:rFonts w:ascii="Arial" w:hAnsi="Arial" w:cs="Arial"/>
                <w:sz w:val="18"/>
                <w:szCs w:val="18"/>
              </w:rPr>
            </w:pPr>
            <w:r w:rsidRPr="005041B5">
              <w:rPr>
                <w:rFonts w:ascii="Arial" w:hAnsi="Arial" w:cs="Arial"/>
                <w:sz w:val="18"/>
                <w:szCs w:val="18"/>
              </w:rPr>
              <w:t xml:space="preserve">Before any </w:t>
            </w:r>
            <w:r w:rsidR="00D203F9">
              <w:rPr>
                <w:rFonts w:ascii="Arial" w:hAnsi="Arial" w:cs="Arial"/>
                <w:sz w:val="18"/>
                <w:szCs w:val="18"/>
              </w:rPr>
              <w:t>dancing</w:t>
            </w:r>
            <w:r>
              <w:rPr>
                <w:rFonts w:ascii="Arial" w:hAnsi="Arial" w:cs="Arial"/>
                <w:sz w:val="18"/>
                <w:szCs w:val="18"/>
              </w:rPr>
              <w:t xml:space="preserve"> commences, the </w:t>
            </w:r>
            <w:proofErr w:type="spellStart"/>
            <w:r>
              <w:rPr>
                <w:rFonts w:ascii="Arial" w:hAnsi="Arial" w:cs="Arial"/>
                <w:sz w:val="18"/>
                <w:szCs w:val="18"/>
              </w:rPr>
              <w:t>Gillies</w:t>
            </w:r>
            <w:proofErr w:type="spellEnd"/>
            <w:r>
              <w:rPr>
                <w:rFonts w:ascii="Arial" w:hAnsi="Arial" w:cs="Arial"/>
                <w:sz w:val="18"/>
                <w:szCs w:val="18"/>
              </w:rPr>
              <w:t xml:space="preserve"> Mar-Jan Stage School</w:t>
            </w:r>
            <w:r w:rsidRPr="005041B5">
              <w:rPr>
                <w:rFonts w:ascii="Arial" w:hAnsi="Arial" w:cs="Arial"/>
                <w:sz w:val="18"/>
                <w:szCs w:val="18"/>
              </w:rPr>
              <w:t xml:space="preserve"> will ensure that a briefing is provided for all personnel in</w:t>
            </w:r>
            <w:r w:rsidR="00D203F9">
              <w:rPr>
                <w:rFonts w:ascii="Arial" w:hAnsi="Arial" w:cs="Arial"/>
                <w:sz w:val="18"/>
                <w:szCs w:val="18"/>
              </w:rPr>
              <w:t>volved in carrying out these activities</w:t>
            </w:r>
            <w:r w:rsidRPr="005041B5">
              <w:rPr>
                <w:rFonts w:ascii="Arial" w:hAnsi="Arial" w:cs="Arial"/>
                <w:sz w:val="18"/>
                <w:szCs w:val="18"/>
              </w:rPr>
              <w:t xml:space="preserve">.  </w:t>
            </w:r>
          </w:p>
          <w:p w:rsidR="00E93453" w:rsidRPr="005041B5" w:rsidRDefault="00E93453" w:rsidP="00E93453">
            <w:pPr>
              <w:rPr>
                <w:rFonts w:ascii="Arial" w:hAnsi="Arial" w:cs="Arial"/>
                <w:sz w:val="18"/>
                <w:szCs w:val="18"/>
              </w:rPr>
            </w:pPr>
          </w:p>
          <w:p w:rsidR="00E93453" w:rsidRDefault="00D203F9" w:rsidP="00E93453">
            <w:pPr>
              <w:rPr>
                <w:rFonts w:ascii="Arial" w:hAnsi="Arial" w:cs="Arial"/>
                <w:sz w:val="18"/>
                <w:szCs w:val="18"/>
              </w:rPr>
            </w:pPr>
            <w:r>
              <w:rPr>
                <w:rFonts w:ascii="Arial" w:hAnsi="Arial" w:cs="Arial"/>
                <w:sz w:val="18"/>
                <w:szCs w:val="18"/>
              </w:rPr>
              <w:t xml:space="preserve">The </w:t>
            </w:r>
            <w:r w:rsidR="00E93453" w:rsidRPr="005041B5">
              <w:rPr>
                <w:rFonts w:ascii="Arial" w:hAnsi="Arial" w:cs="Arial"/>
                <w:sz w:val="18"/>
                <w:szCs w:val="18"/>
              </w:rPr>
              <w:t xml:space="preserve">activity briefing is intended to be a two-way process and all </w:t>
            </w:r>
            <w:r w:rsidR="00E93453">
              <w:rPr>
                <w:rFonts w:ascii="Arial" w:hAnsi="Arial" w:cs="Arial"/>
                <w:sz w:val="18"/>
                <w:szCs w:val="18"/>
              </w:rPr>
              <w:t>personnel</w:t>
            </w:r>
            <w:r w:rsidR="00E93453" w:rsidRPr="005041B5">
              <w:rPr>
                <w:rFonts w:ascii="Arial" w:hAnsi="Arial" w:cs="Arial"/>
                <w:sz w:val="18"/>
                <w:szCs w:val="18"/>
              </w:rPr>
              <w:t xml:space="preserve"> are expected to challenge the proposed approach, particularly if they feel that</w:t>
            </w:r>
            <w:r>
              <w:rPr>
                <w:rFonts w:ascii="Arial" w:hAnsi="Arial" w:cs="Arial"/>
                <w:sz w:val="18"/>
                <w:szCs w:val="18"/>
              </w:rPr>
              <w:t xml:space="preserve"> a safer and more practical</w:t>
            </w:r>
            <w:r w:rsidR="00E93453" w:rsidRPr="005041B5">
              <w:rPr>
                <w:rFonts w:ascii="Arial" w:hAnsi="Arial" w:cs="Arial"/>
                <w:sz w:val="18"/>
                <w:szCs w:val="18"/>
              </w:rPr>
              <w:t xml:space="preserve"> method can be adopted.</w:t>
            </w:r>
          </w:p>
          <w:p w:rsidR="00E93453" w:rsidRPr="005041B5" w:rsidRDefault="00E93453" w:rsidP="00E93453">
            <w:pPr>
              <w:rPr>
                <w:rFonts w:ascii="Arial" w:hAnsi="Arial" w:cs="Arial"/>
                <w:sz w:val="18"/>
                <w:szCs w:val="18"/>
              </w:rPr>
            </w:pPr>
          </w:p>
          <w:p w:rsidR="00E93453" w:rsidRPr="005041B5" w:rsidRDefault="00E93453" w:rsidP="00E93453">
            <w:pPr>
              <w:rPr>
                <w:rFonts w:ascii="Arial" w:hAnsi="Arial" w:cs="Arial"/>
                <w:sz w:val="18"/>
                <w:szCs w:val="18"/>
              </w:rPr>
            </w:pPr>
            <w:r w:rsidRPr="005041B5">
              <w:rPr>
                <w:rFonts w:ascii="Arial" w:hAnsi="Arial" w:cs="Arial"/>
                <w:sz w:val="18"/>
                <w:szCs w:val="18"/>
              </w:rPr>
              <w:t>All personnel will sign below to confirm that they understand the content of this risk assessment and method statement.</w:t>
            </w:r>
          </w:p>
          <w:p w:rsidR="00E93453" w:rsidRDefault="00E93453" w:rsidP="00893DB6">
            <w:pPr>
              <w:rPr>
                <w:rFonts w:ascii="Arial" w:hAnsi="Arial" w:cs="Arial"/>
                <w:sz w:val="18"/>
                <w:szCs w:val="18"/>
              </w:rPr>
            </w:pPr>
          </w:p>
          <w:p w:rsidR="00E93453" w:rsidRDefault="00E93453" w:rsidP="00893DB6">
            <w:pPr>
              <w:rPr>
                <w:rFonts w:ascii="Arial" w:hAnsi="Arial" w:cs="Arial"/>
                <w:sz w:val="18"/>
                <w:szCs w:val="18"/>
              </w:rPr>
            </w:pPr>
          </w:p>
          <w:tbl>
            <w:tblPr>
              <w:tblStyle w:val="TableGrid"/>
              <w:tblW w:w="0" w:type="auto"/>
              <w:tblLayout w:type="fixed"/>
              <w:tblLook w:val="04A0"/>
            </w:tblPr>
            <w:tblGrid>
              <w:gridCol w:w="2935"/>
              <w:gridCol w:w="2693"/>
              <w:gridCol w:w="3119"/>
              <w:gridCol w:w="1569"/>
            </w:tblGrid>
            <w:tr w:rsidR="009D56DE" w:rsidTr="009D56DE">
              <w:tc>
                <w:tcPr>
                  <w:tcW w:w="293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9D56DE" w:rsidRPr="009D56DE" w:rsidRDefault="009D56DE" w:rsidP="009D56DE">
                  <w:pPr>
                    <w:spacing w:before="120" w:after="120"/>
                    <w:jc w:val="center"/>
                    <w:rPr>
                      <w:rFonts w:ascii="Arial" w:hAnsi="Arial" w:cs="Arial"/>
                      <w:b/>
                      <w:bCs/>
                      <w:sz w:val="20"/>
                      <w:szCs w:val="20"/>
                    </w:rPr>
                  </w:pPr>
                  <w:r w:rsidRPr="009D56DE">
                    <w:rPr>
                      <w:rFonts w:ascii="Arial" w:hAnsi="Arial" w:cs="Arial"/>
                      <w:b/>
                      <w:bCs/>
                      <w:sz w:val="20"/>
                      <w:szCs w:val="20"/>
                    </w:rPr>
                    <w:t>Name (Print)</w:t>
                  </w:r>
                </w:p>
              </w:tc>
              <w:tc>
                <w:tcPr>
                  <w:tcW w:w="269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9D56DE" w:rsidRPr="009D56DE" w:rsidRDefault="009D56DE" w:rsidP="009D56DE">
                  <w:pPr>
                    <w:spacing w:before="120" w:after="120"/>
                    <w:jc w:val="center"/>
                    <w:rPr>
                      <w:rFonts w:ascii="Arial" w:hAnsi="Arial" w:cs="Arial"/>
                      <w:b/>
                      <w:bCs/>
                      <w:sz w:val="20"/>
                      <w:szCs w:val="20"/>
                    </w:rPr>
                  </w:pPr>
                  <w:r w:rsidRPr="009D56DE">
                    <w:rPr>
                      <w:rFonts w:ascii="Arial" w:hAnsi="Arial" w:cs="Arial"/>
                      <w:b/>
                      <w:bCs/>
                      <w:sz w:val="20"/>
                      <w:szCs w:val="20"/>
                    </w:rPr>
                    <w:t>Name (Signature)</w:t>
                  </w:r>
                </w:p>
              </w:tc>
              <w:tc>
                <w:tcPr>
                  <w:tcW w:w="311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9D56DE" w:rsidRPr="009D56DE" w:rsidRDefault="009D56DE" w:rsidP="009D56DE">
                  <w:pPr>
                    <w:spacing w:before="120" w:after="120"/>
                    <w:jc w:val="center"/>
                    <w:rPr>
                      <w:rFonts w:ascii="Arial" w:hAnsi="Arial" w:cs="Arial"/>
                      <w:b/>
                      <w:bCs/>
                      <w:sz w:val="20"/>
                      <w:szCs w:val="20"/>
                    </w:rPr>
                  </w:pPr>
                  <w:r w:rsidRPr="009D56DE">
                    <w:rPr>
                      <w:rFonts w:ascii="Arial" w:hAnsi="Arial" w:cs="Arial"/>
                      <w:b/>
                      <w:bCs/>
                      <w:sz w:val="20"/>
                      <w:szCs w:val="20"/>
                    </w:rPr>
                    <w:t>Company</w:t>
                  </w:r>
                </w:p>
              </w:tc>
              <w:tc>
                <w:tcPr>
                  <w:tcW w:w="156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9D56DE" w:rsidRPr="009D56DE" w:rsidRDefault="009D56DE" w:rsidP="009D56DE">
                  <w:pPr>
                    <w:spacing w:before="120" w:after="120"/>
                    <w:jc w:val="center"/>
                    <w:rPr>
                      <w:rFonts w:ascii="Arial" w:hAnsi="Arial" w:cs="Arial"/>
                      <w:b/>
                      <w:bCs/>
                      <w:sz w:val="20"/>
                      <w:szCs w:val="20"/>
                    </w:rPr>
                  </w:pPr>
                  <w:r w:rsidRPr="009D56DE">
                    <w:rPr>
                      <w:rFonts w:ascii="Arial" w:hAnsi="Arial" w:cs="Arial"/>
                      <w:b/>
                      <w:bCs/>
                      <w:sz w:val="20"/>
                      <w:szCs w:val="20"/>
                    </w:rPr>
                    <w:t>Date</w:t>
                  </w:r>
                </w:p>
              </w:tc>
            </w:tr>
            <w:tr w:rsidR="009D56DE" w:rsidTr="009D56DE">
              <w:tc>
                <w:tcPr>
                  <w:tcW w:w="2935" w:type="dxa"/>
                  <w:tcBorders>
                    <w:top w:val="double" w:sz="4" w:space="0" w:color="auto"/>
                  </w:tcBorders>
                </w:tcPr>
                <w:p w:rsidR="009D56DE" w:rsidRDefault="009D56DE" w:rsidP="009D56DE">
                  <w:pPr>
                    <w:spacing w:before="120" w:after="120"/>
                    <w:rPr>
                      <w:rFonts w:ascii="Arial" w:hAnsi="Arial" w:cs="Arial"/>
                      <w:sz w:val="18"/>
                      <w:szCs w:val="18"/>
                    </w:rPr>
                  </w:pPr>
                </w:p>
              </w:tc>
              <w:tc>
                <w:tcPr>
                  <w:tcW w:w="2693" w:type="dxa"/>
                  <w:tcBorders>
                    <w:top w:val="double" w:sz="4" w:space="0" w:color="auto"/>
                  </w:tcBorders>
                </w:tcPr>
                <w:p w:rsidR="009D56DE" w:rsidRDefault="009D56DE" w:rsidP="009D56DE">
                  <w:pPr>
                    <w:spacing w:before="120" w:after="120"/>
                    <w:rPr>
                      <w:rFonts w:ascii="Arial" w:hAnsi="Arial" w:cs="Arial"/>
                      <w:sz w:val="18"/>
                      <w:szCs w:val="18"/>
                    </w:rPr>
                  </w:pPr>
                </w:p>
              </w:tc>
              <w:tc>
                <w:tcPr>
                  <w:tcW w:w="3119" w:type="dxa"/>
                  <w:tcBorders>
                    <w:top w:val="double" w:sz="4" w:space="0" w:color="auto"/>
                  </w:tcBorders>
                </w:tcPr>
                <w:p w:rsidR="009D56DE" w:rsidRDefault="009D56DE" w:rsidP="009D56DE">
                  <w:pPr>
                    <w:spacing w:before="120" w:after="120"/>
                    <w:rPr>
                      <w:rFonts w:ascii="Arial" w:hAnsi="Arial" w:cs="Arial"/>
                      <w:sz w:val="18"/>
                      <w:szCs w:val="18"/>
                    </w:rPr>
                  </w:pPr>
                </w:p>
              </w:tc>
              <w:tc>
                <w:tcPr>
                  <w:tcW w:w="1569" w:type="dxa"/>
                  <w:tcBorders>
                    <w:top w:val="double" w:sz="4" w:space="0" w:color="auto"/>
                  </w:tcBorders>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r w:rsidR="009D56DE" w:rsidTr="009D56DE">
              <w:tc>
                <w:tcPr>
                  <w:tcW w:w="2935" w:type="dxa"/>
                </w:tcPr>
                <w:p w:rsidR="009D56DE" w:rsidRDefault="009D56DE" w:rsidP="009D56DE">
                  <w:pPr>
                    <w:spacing w:before="120" w:after="120"/>
                    <w:rPr>
                      <w:rFonts w:ascii="Arial" w:hAnsi="Arial" w:cs="Arial"/>
                      <w:sz w:val="18"/>
                      <w:szCs w:val="18"/>
                    </w:rPr>
                  </w:pPr>
                </w:p>
              </w:tc>
              <w:tc>
                <w:tcPr>
                  <w:tcW w:w="2693" w:type="dxa"/>
                </w:tcPr>
                <w:p w:rsidR="009D56DE" w:rsidRDefault="009D56DE" w:rsidP="009D56DE">
                  <w:pPr>
                    <w:spacing w:before="120" w:after="120"/>
                    <w:rPr>
                      <w:rFonts w:ascii="Arial" w:hAnsi="Arial" w:cs="Arial"/>
                      <w:sz w:val="18"/>
                      <w:szCs w:val="18"/>
                    </w:rPr>
                  </w:pPr>
                </w:p>
              </w:tc>
              <w:tc>
                <w:tcPr>
                  <w:tcW w:w="3119" w:type="dxa"/>
                </w:tcPr>
                <w:p w:rsidR="009D56DE" w:rsidRDefault="009D56DE" w:rsidP="009D56DE">
                  <w:pPr>
                    <w:spacing w:before="120" w:after="120"/>
                    <w:rPr>
                      <w:rFonts w:ascii="Arial" w:hAnsi="Arial" w:cs="Arial"/>
                      <w:sz w:val="18"/>
                      <w:szCs w:val="18"/>
                    </w:rPr>
                  </w:pPr>
                </w:p>
              </w:tc>
              <w:tc>
                <w:tcPr>
                  <w:tcW w:w="1569" w:type="dxa"/>
                </w:tcPr>
                <w:p w:rsidR="009D56DE" w:rsidRDefault="009D56DE" w:rsidP="009D56DE">
                  <w:pPr>
                    <w:spacing w:before="120" w:after="120"/>
                    <w:rPr>
                      <w:rFonts w:ascii="Arial" w:hAnsi="Arial" w:cs="Arial"/>
                      <w:sz w:val="18"/>
                      <w:szCs w:val="18"/>
                    </w:rPr>
                  </w:pPr>
                </w:p>
              </w:tc>
            </w:tr>
          </w:tbl>
          <w:p w:rsidR="009D56DE" w:rsidRDefault="009D56DE" w:rsidP="00893DB6">
            <w:pPr>
              <w:rPr>
                <w:rFonts w:ascii="Arial" w:hAnsi="Arial" w:cs="Arial"/>
                <w:sz w:val="18"/>
                <w:szCs w:val="18"/>
              </w:rPr>
            </w:pPr>
          </w:p>
          <w:p w:rsidR="008B7EBC" w:rsidRPr="005041B5" w:rsidRDefault="008B7EBC" w:rsidP="00E93453">
            <w:pPr>
              <w:rPr>
                <w:rFonts w:ascii="Arial" w:hAnsi="Arial" w:cs="Arial"/>
                <w:sz w:val="18"/>
                <w:szCs w:val="18"/>
              </w:rPr>
            </w:pPr>
          </w:p>
        </w:tc>
      </w:tr>
      <w:tr w:rsidR="003963CC" w:rsidRPr="00FD20F1" w:rsidTr="00806484">
        <w:trPr>
          <w:cantSplit/>
          <w:trHeight w:val="71"/>
        </w:trPr>
        <w:tc>
          <w:tcPr>
            <w:tcW w:w="10494" w:type="dxa"/>
            <w:gridSpan w:val="2"/>
            <w:tcBorders>
              <w:top w:val="single" w:sz="4" w:space="0" w:color="auto"/>
              <w:left w:val="single" w:sz="4" w:space="0" w:color="auto"/>
              <w:bottom w:val="single" w:sz="4" w:space="0" w:color="auto"/>
              <w:right w:val="single" w:sz="4" w:space="0" w:color="auto"/>
            </w:tcBorders>
            <w:shd w:val="pct12" w:color="auto" w:fill="auto"/>
            <w:tcMar>
              <w:top w:w="57" w:type="dxa"/>
              <w:bottom w:w="57" w:type="dxa"/>
            </w:tcMar>
            <w:vAlign w:val="center"/>
          </w:tcPr>
          <w:p w:rsidR="003963CC" w:rsidRPr="005041B5" w:rsidRDefault="003963CC" w:rsidP="003963CC">
            <w:pPr>
              <w:pStyle w:val="Heading1"/>
              <w:jc w:val="left"/>
              <w:rPr>
                <w:sz w:val="18"/>
                <w:szCs w:val="18"/>
              </w:rPr>
            </w:pPr>
            <w:r>
              <w:rPr>
                <w:sz w:val="18"/>
                <w:szCs w:val="18"/>
              </w:rPr>
              <w:lastRenderedPageBreak/>
              <w:t>Section 16    Management of Change Record</w:t>
            </w:r>
          </w:p>
        </w:tc>
      </w:tr>
    </w:tbl>
    <w:p w:rsidR="003963CC" w:rsidRDefault="003963CC" w:rsidP="003963CC">
      <w:pPr>
        <w:rPr>
          <w:rFonts w:ascii="Arial" w:hAnsi="Arial" w:cs="Arial"/>
          <w:sz w:val="18"/>
          <w:szCs w:val="18"/>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70"/>
        <w:gridCol w:w="2127"/>
        <w:gridCol w:w="1559"/>
      </w:tblGrid>
      <w:tr w:rsidR="003963CC" w:rsidRPr="00EE6280" w:rsidTr="00B27C93">
        <w:tc>
          <w:tcPr>
            <w:tcW w:w="1134" w:type="dxa"/>
            <w:shd w:val="pct5" w:color="auto" w:fill="auto"/>
            <w:vAlign w:val="center"/>
          </w:tcPr>
          <w:p w:rsidR="003963CC" w:rsidRPr="00EE6280" w:rsidRDefault="003963CC" w:rsidP="009757C7">
            <w:pPr>
              <w:jc w:val="center"/>
              <w:rPr>
                <w:rFonts w:ascii="Arial" w:hAnsi="Arial" w:cs="Arial"/>
                <w:sz w:val="18"/>
                <w:szCs w:val="18"/>
              </w:rPr>
            </w:pPr>
          </w:p>
          <w:p w:rsidR="003963CC" w:rsidRPr="00EE6280" w:rsidRDefault="003963CC" w:rsidP="009757C7">
            <w:pPr>
              <w:jc w:val="center"/>
              <w:rPr>
                <w:rFonts w:ascii="Arial" w:hAnsi="Arial" w:cs="Arial"/>
                <w:sz w:val="18"/>
                <w:szCs w:val="18"/>
              </w:rPr>
            </w:pPr>
            <w:r w:rsidRPr="00EE6280">
              <w:rPr>
                <w:rFonts w:ascii="Arial" w:hAnsi="Arial" w:cs="Arial"/>
                <w:sz w:val="18"/>
                <w:szCs w:val="18"/>
              </w:rPr>
              <w:t>Date</w:t>
            </w:r>
          </w:p>
          <w:p w:rsidR="003963CC" w:rsidRPr="00EE6280" w:rsidRDefault="003963CC" w:rsidP="009757C7">
            <w:pPr>
              <w:jc w:val="center"/>
              <w:rPr>
                <w:rFonts w:ascii="Arial" w:hAnsi="Arial" w:cs="Arial"/>
                <w:sz w:val="18"/>
                <w:szCs w:val="18"/>
              </w:rPr>
            </w:pPr>
          </w:p>
        </w:tc>
        <w:tc>
          <w:tcPr>
            <w:tcW w:w="5670" w:type="dxa"/>
            <w:shd w:val="pct5" w:color="auto" w:fill="auto"/>
            <w:vAlign w:val="center"/>
          </w:tcPr>
          <w:p w:rsidR="003963CC" w:rsidRPr="00EE6280" w:rsidRDefault="003963CC" w:rsidP="009757C7">
            <w:pPr>
              <w:jc w:val="center"/>
              <w:rPr>
                <w:rFonts w:ascii="Arial" w:hAnsi="Arial" w:cs="Arial"/>
                <w:sz w:val="18"/>
                <w:szCs w:val="18"/>
              </w:rPr>
            </w:pPr>
          </w:p>
          <w:p w:rsidR="003963CC" w:rsidRPr="00EE6280" w:rsidRDefault="003963CC" w:rsidP="009757C7">
            <w:pPr>
              <w:jc w:val="center"/>
              <w:rPr>
                <w:rFonts w:ascii="Arial" w:hAnsi="Arial" w:cs="Arial"/>
                <w:sz w:val="18"/>
                <w:szCs w:val="18"/>
              </w:rPr>
            </w:pPr>
            <w:r>
              <w:rPr>
                <w:rFonts w:ascii="Arial" w:hAnsi="Arial" w:cs="Arial"/>
                <w:sz w:val="18"/>
                <w:szCs w:val="18"/>
              </w:rPr>
              <w:t>Details of change to methodology</w:t>
            </w:r>
            <w:r w:rsidR="00ED35FD">
              <w:rPr>
                <w:rFonts w:ascii="Arial" w:hAnsi="Arial" w:cs="Arial"/>
                <w:sz w:val="18"/>
                <w:szCs w:val="18"/>
              </w:rPr>
              <w:t xml:space="preserve"> / environment</w:t>
            </w:r>
          </w:p>
          <w:p w:rsidR="003963CC" w:rsidRPr="00EE6280" w:rsidRDefault="003963CC" w:rsidP="009757C7">
            <w:pPr>
              <w:jc w:val="center"/>
              <w:rPr>
                <w:rFonts w:ascii="Arial" w:hAnsi="Arial" w:cs="Arial"/>
                <w:sz w:val="18"/>
                <w:szCs w:val="18"/>
              </w:rPr>
            </w:pPr>
          </w:p>
        </w:tc>
        <w:tc>
          <w:tcPr>
            <w:tcW w:w="2127" w:type="dxa"/>
            <w:shd w:val="pct5" w:color="auto" w:fill="auto"/>
            <w:vAlign w:val="center"/>
          </w:tcPr>
          <w:p w:rsidR="00ED35FD" w:rsidRDefault="003963CC" w:rsidP="009757C7">
            <w:pPr>
              <w:ind w:left="34"/>
              <w:jc w:val="center"/>
              <w:rPr>
                <w:rFonts w:ascii="Arial" w:hAnsi="Arial" w:cs="Arial"/>
                <w:sz w:val="18"/>
                <w:szCs w:val="18"/>
              </w:rPr>
            </w:pPr>
            <w:r w:rsidRPr="00EE6280">
              <w:rPr>
                <w:rFonts w:ascii="Arial" w:hAnsi="Arial" w:cs="Arial"/>
                <w:sz w:val="18"/>
                <w:szCs w:val="18"/>
              </w:rPr>
              <w:t xml:space="preserve">Additional </w:t>
            </w:r>
            <w:r w:rsidR="00954125">
              <w:rPr>
                <w:rFonts w:ascii="Arial" w:hAnsi="Arial" w:cs="Arial"/>
                <w:sz w:val="18"/>
                <w:szCs w:val="18"/>
              </w:rPr>
              <w:t xml:space="preserve">Hazards and </w:t>
            </w:r>
            <w:r w:rsidRPr="00EE6280">
              <w:rPr>
                <w:rFonts w:ascii="Arial" w:hAnsi="Arial" w:cs="Arial"/>
                <w:sz w:val="18"/>
                <w:szCs w:val="18"/>
              </w:rPr>
              <w:t>Control Measures</w:t>
            </w:r>
            <w:r w:rsidR="00ED35FD">
              <w:rPr>
                <w:rFonts w:ascii="Arial" w:hAnsi="Arial" w:cs="Arial"/>
                <w:sz w:val="18"/>
                <w:szCs w:val="18"/>
              </w:rPr>
              <w:t xml:space="preserve"> documented</w:t>
            </w:r>
            <w:r w:rsidR="00954125">
              <w:rPr>
                <w:rFonts w:ascii="Arial" w:hAnsi="Arial" w:cs="Arial"/>
                <w:sz w:val="18"/>
                <w:szCs w:val="18"/>
              </w:rPr>
              <w:t xml:space="preserve"> in RA (Sections 1)</w:t>
            </w:r>
          </w:p>
          <w:p w:rsidR="003963CC" w:rsidRPr="00ED35FD" w:rsidRDefault="00954125" w:rsidP="009757C7">
            <w:pPr>
              <w:ind w:left="34"/>
              <w:jc w:val="center"/>
              <w:rPr>
                <w:rFonts w:ascii="Arial" w:hAnsi="Arial" w:cs="Arial"/>
                <w:b/>
                <w:sz w:val="18"/>
                <w:szCs w:val="18"/>
              </w:rPr>
            </w:pPr>
            <w:r w:rsidRPr="00ED35FD">
              <w:rPr>
                <w:rFonts w:ascii="Arial" w:hAnsi="Arial" w:cs="Arial"/>
                <w:b/>
                <w:sz w:val="18"/>
                <w:szCs w:val="18"/>
              </w:rPr>
              <w:t xml:space="preserve"> (Y / N)</w:t>
            </w:r>
          </w:p>
        </w:tc>
        <w:tc>
          <w:tcPr>
            <w:tcW w:w="1559" w:type="dxa"/>
            <w:shd w:val="pct5" w:color="auto" w:fill="auto"/>
            <w:vAlign w:val="center"/>
          </w:tcPr>
          <w:p w:rsidR="003963CC" w:rsidRPr="00EE6280" w:rsidRDefault="00954125" w:rsidP="009757C7">
            <w:pPr>
              <w:jc w:val="center"/>
              <w:rPr>
                <w:rFonts w:ascii="Arial" w:hAnsi="Arial" w:cs="Arial"/>
                <w:sz w:val="18"/>
                <w:szCs w:val="18"/>
              </w:rPr>
            </w:pPr>
            <w:r>
              <w:rPr>
                <w:rFonts w:ascii="Arial" w:hAnsi="Arial" w:cs="Arial"/>
                <w:sz w:val="18"/>
                <w:szCs w:val="18"/>
              </w:rPr>
              <w:t>Changed Approved</w:t>
            </w:r>
            <w:r w:rsidR="003963CC">
              <w:rPr>
                <w:rFonts w:ascii="Arial" w:hAnsi="Arial" w:cs="Arial"/>
                <w:sz w:val="18"/>
                <w:szCs w:val="18"/>
              </w:rPr>
              <w:t xml:space="preserve"> by</w:t>
            </w:r>
            <w:r>
              <w:rPr>
                <w:rFonts w:ascii="Arial" w:hAnsi="Arial" w:cs="Arial"/>
                <w:sz w:val="18"/>
                <w:szCs w:val="18"/>
              </w:rPr>
              <w:t xml:space="preserve"> </w:t>
            </w:r>
            <w:r w:rsidRPr="00ED35FD">
              <w:rPr>
                <w:rFonts w:ascii="Arial" w:hAnsi="Arial" w:cs="Arial"/>
                <w:b/>
                <w:sz w:val="18"/>
                <w:szCs w:val="18"/>
              </w:rPr>
              <w:t>(sign)</w:t>
            </w:r>
          </w:p>
        </w:tc>
      </w:tr>
      <w:tr w:rsidR="003963CC" w:rsidRPr="00EE6280" w:rsidTr="001C5071">
        <w:trPr>
          <w:trHeight w:hRule="exact" w:val="2452"/>
        </w:trPr>
        <w:tc>
          <w:tcPr>
            <w:tcW w:w="1134" w:type="dxa"/>
            <w:shd w:val="clear" w:color="auto" w:fill="auto"/>
            <w:vAlign w:val="center"/>
          </w:tcPr>
          <w:p w:rsidR="003963CC" w:rsidRPr="00EE6280" w:rsidRDefault="003963CC" w:rsidP="009757C7">
            <w:pPr>
              <w:jc w:val="center"/>
              <w:rPr>
                <w:rFonts w:ascii="Arial" w:hAnsi="Arial" w:cs="Arial"/>
                <w:sz w:val="18"/>
                <w:szCs w:val="18"/>
              </w:rPr>
            </w:pPr>
          </w:p>
        </w:tc>
        <w:tc>
          <w:tcPr>
            <w:tcW w:w="5670" w:type="dxa"/>
            <w:shd w:val="clear" w:color="auto" w:fill="auto"/>
            <w:vAlign w:val="center"/>
          </w:tcPr>
          <w:p w:rsidR="00B27C93" w:rsidRPr="00EE6280" w:rsidRDefault="00B27C93" w:rsidP="00917FE0">
            <w:pPr>
              <w:ind w:left="720"/>
              <w:rPr>
                <w:rFonts w:ascii="Arial" w:hAnsi="Arial" w:cs="Arial"/>
                <w:sz w:val="18"/>
                <w:szCs w:val="18"/>
              </w:rPr>
            </w:pPr>
          </w:p>
        </w:tc>
        <w:tc>
          <w:tcPr>
            <w:tcW w:w="2127" w:type="dxa"/>
            <w:shd w:val="clear" w:color="auto" w:fill="auto"/>
            <w:vAlign w:val="center"/>
          </w:tcPr>
          <w:p w:rsidR="00784A39" w:rsidRPr="00AA7A48" w:rsidRDefault="00784A39" w:rsidP="00B27C93">
            <w:pPr>
              <w:rPr>
                <w:rFonts w:ascii="Arial" w:hAnsi="Arial" w:cs="Arial"/>
                <w:sz w:val="18"/>
                <w:szCs w:val="18"/>
              </w:rPr>
            </w:pPr>
          </w:p>
        </w:tc>
        <w:tc>
          <w:tcPr>
            <w:tcW w:w="1559" w:type="dxa"/>
            <w:shd w:val="clear" w:color="auto" w:fill="auto"/>
            <w:vAlign w:val="center"/>
          </w:tcPr>
          <w:p w:rsidR="00B27C93" w:rsidRPr="00EE6280" w:rsidRDefault="00B27C93" w:rsidP="009757C7">
            <w:pPr>
              <w:jc w:val="center"/>
              <w:rPr>
                <w:rFonts w:ascii="Arial" w:hAnsi="Arial" w:cs="Arial"/>
                <w:sz w:val="18"/>
                <w:szCs w:val="18"/>
              </w:rPr>
            </w:pPr>
          </w:p>
        </w:tc>
      </w:tr>
      <w:tr w:rsidR="003963CC" w:rsidRPr="00EE6280" w:rsidTr="001C5071">
        <w:trPr>
          <w:trHeight w:hRule="exact" w:val="2685"/>
        </w:trPr>
        <w:tc>
          <w:tcPr>
            <w:tcW w:w="1134" w:type="dxa"/>
            <w:shd w:val="clear" w:color="auto" w:fill="auto"/>
            <w:vAlign w:val="center"/>
          </w:tcPr>
          <w:p w:rsidR="003963CC" w:rsidRPr="00EE6280" w:rsidRDefault="003963CC" w:rsidP="009757C7">
            <w:pPr>
              <w:jc w:val="center"/>
              <w:rPr>
                <w:rFonts w:ascii="Arial" w:hAnsi="Arial" w:cs="Arial"/>
                <w:sz w:val="18"/>
                <w:szCs w:val="18"/>
              </w:rPr>
            </w:pPr>
          </w:p>
        </w:tc>
        <w:tc>
          <w:tcPr>
            <w:tcW w:w="5670" w:type="dxa"/>
            <w:shd w:val="clear" w:color="auto" w:fill="auto"/>
            <w:vAlign w:val="center"/>
          </w:tcPr>
          <w:p w:rsidR="003963CC" w:rsidRPr="00EE6280" w:rsidRDefault="003963CC" w:rsidP="003963CC">
            <w:pPr>
              <w:rPr>
                <w:rFonts w:ascii="Arial" w:hAnsi="Arial" w:cs="Arial"/>
                <w:sz w:val="18"/>
                <w:szCs w:val="18"/>
              </w:rPr>
            </w:pPr>
          </w:p>
        </w:tc>
        <w:tc>
          <w:tcPr>
            <w:tcW w:w="2127" w:type="dxa"/>
            <w:shd w:val="clear" w:color="auto" w:fill="auto"/>
            <w:vAlign w:val="center"/>
          </w:tcPr>
          <w:p w:rsidR="003963CC" w:rsidRPr="00EE6280" w:rsidRDefault="003963CC" w:rsidP="009757C7">
            <w:pPr>
              <w:jc w:val="center"/>
              <w:rPr>
                <w:rFonts w:ascii="Arial" w:hAnsi="Arial" w:cs="Arial"/>
                <w:sz w:val="18"/>
                <w:szCs w:val="18"/>
              </w:rPr>
            </w:pPr>
          </w:p>
        </w:tc>
        <w:tc>
          <w:tcPr>
            <w:tcW w:w="1559" w:type="dxa"/>
            <w:shd w:val="clear" w:color="auto" w:fill="auto"/>
            <w:vAlign w:val="center"/>
          </w:tcPr>
          <w:p w:rsidR="003963CC" w:rsidRPr="00EE6280" w:rsidRDefault="003963CC" w:rsidP="009757C7">
            <w:pPr>
              <w:jc w:val="center"/>
              <w:rPr>
                <w:rFonts w:ascii="Arial" w:hAnsi="Arial" w:cs="Arial"/>
                <w:sz w:val="18"/>
                <w:szCs w:val="18"/>
              </w:rPr>
            </w:pPr>
          </w:p>
        </w:tc>
      </w:tr>
      <w:tr w:rsidR="003963CC" w:rsidRPr="00EE6280" w:rsidTr="001C5071">
        <w:trPr>
          <w:trHeight w:hRule="exact" w:val="2554"/>
        </w:trPr>
        <w:tc>
          <w:tcPr>
            <w:tcW w:w="1134" w:type="dxa"/>
            <w:shd w:val="clear" w:color="auto" w:fill="auto"/>
            <w:vAlign w:val="center"/>
          </w:tcPr>
          <w:p w:rsidR="003963CC" w:rsidRPr="00EE6280" w:rsidRDefault="003963CC" w:rsidP="009757C7">
            <w:pPr>
              <w:jc w:val="center"/>
              <w:rPr>
                <w:rFonts w:ascii="Arial" w:hAnsi="Arial" w:cs="Arial"/>
                <w:sz w:val="18"/>
                <w:szCs w:val="18"/>
              </w:rPr>
            </w:pPr>
          </w:p>
        </w:tc>
        <w:tc>
          <w:tcPr>
            <w:tcW w:w="5670" w:type="dxa"/>
            <w:shd w:val="clear" w:color="auto" w:fill="auto"/>
            <w:vAlign w:val="center"/>
          </w:tcPr>
          <w:p w:rsidR="003963CC" w:rsidRPr="00EE6280" w:rsidRDefault="003963CC" w:rsidP="003963CC">
            <w:pPr>
              <w:rPr>
                <w:rFonts w:ascii="Arial" w:hAnsi="Arial" w:cs="Arial"/>
                <w:sz w:val="18"/>
                <w:szCs w:val="18"/>
              </w:rPr>
            </w:pPr>
          </w:p>
        </w:tc>
        <w:tc>
          <w:tcPr>
            <w:tcW w:w="2127" w:type="dxa"/>
            <w:shd w:val="clear" w:color="auto" w:fill="auto"/>
            <w:vAlign w:val="center"/>
          </w:tcPr>
          <w:p w:rsidR="003963CC" w:rsidRPr="00EE6280" w:rsidRDefault="003963CC" w:rsidP="009757C7">
            <w:pPr>
              <w:jc w:val="center"/>
              <w:rPr>
                <w:rFonts w:ascii="Arial" w:hAnsi="Arial" w:cs="Arial"/>
                <w:sz w:val="18"/>
                <w:szCs w:val="18"/>
              </w:rPr>
            </w:pPr>
          </w:p>
        </w:tc>
        <w:tc>
          <w:tcPr>
            <w:tcW w:w="1559" w:type="dxa"/>
            <w:shd w:val="clear" w:color="auto" w:fill="auto"/>
            <w:vAlign w:val="center"/>
          </w:tcPr>
          <w:p w:rsidR="003963CC" w:rsidRPr="00EE6280" w:rsidRDefault="003963CC" w:rsidP="009757C7">
            <w:pPr>
              <w:jc w:val="center"/>
              <w:rPr>
                <w:rFonts w:ascii="Arial" w:hAnsi="Arial" w:cs="Arial"/>
                <w:sz w:val="18"/>
                <w:szCs w:val="18"/>
              </w:rPr>
            </w:pPr>
          </w:p>
        </w:tc>
      </w:tr>
      <w:tr w:rsidR="00A8552B" w:rsidRPr="00EE6280" w:rsidTr="001C5071">
        <w:trPr>
          <w:trHeight w:hRule="exact" w:val="2547"/>
        </w:trPr>
        <w:tc>
          <w:tcPr>
            <w:tcW w:w="1134" w:type="dxa"/>
            <w:shd w:val="clear" w:color="auto" w:fill="auto"/>
            <w:vAlign w:val="center"/>
          </w:tcPr>
          <w:p w:rsidR="00A8552B" w:rsidRPr="00EE6280" w:rsidRDefault="00A8552B" w:rsidP="009757C7">
            <w:pPr>
              <w:jc w:val="center"/>
              <w:rPr>
                <w:rFonts w:ascii="Arial" w:hAnsi="Arial" w:cs="Arial"/>
                <w:sz w:val="18"/>
                <w:szCs w:val="18"/>
              </w:rPr>
            </w:pPr>
          </w:p>
        </w:tc>
        <w:tc>
          <w:tcPr>
            <w:tcW w:w="5670" w:type="dxa"/>
            <w:shd w:val="clear" w:color="auto" w:fill="auto"/>
            <w:vAlign w:val="center"/>
          </w:tcPr>
          <w:p w:rsidR="00A8552B" w:rsidRPr="00EE6280" w:rsidRDefault="00A8552B" w:rsidP="003963CC">
            <w:pPr>
              <w:rPr>
                <w:rFonts w:ascii="Arial" w:hAnsi="Arial" w:cs="Arial"/>
                <w:sz w:val="18"/>
                <w:szCs w:val="18"/>
              </w:rPr>
            </w:pPr>
          </w:p>
        </w:tc>
        <w:tc>
          <w:tcPr>
            <w:tcW w:w="2127" w:type="dxa"/>
            <w:shd w:val="clear" w:color="auto" w:fill="auto"/>
            <w:vAlign w:val="center"/>
          </w:tcPr>
          <w:p w:rsidR="00A8552B" w:rsidRPr="00EE6280" w:rsidRDefault="00A8552B" w:rsidP="009757C7">
            <w:pPr>
              <w:jc w:val="center"/>
              <w:rPr>
                <w:rFonts w:ascii="Arial" w:hAnsi="Arial" w:cs="Arial"/>
                <w:sz w:val="18"/>
                <w:szCs w:val="18"/>
              </w:rPr>
            </w:pPr>
          </w:p>
        </w:tc>
        <w:tc>
          <w:tcPr>
            <w:tcW w:w="1559" w:type="dxa"/>
            <w:shd w:val="clear" w:color="auto" w:fill="auto"/>
            <w:vAlign w:val="center"/>
          </w:tcPr>
          <w:p w:rsidR="00A8552B" w:rsidRPr="00EE6280" w:rsidRDefault="00A8552B" w:rsidP="009757C7">
            <w:pPr>
              <w:jc w:val="center"/>
              <w:rPr>
                <w:rFonts w:ascii="Arial" w:hAnsi="Arial" w:cs="Arial"/>
                <w:sz w:val="18"/>
                <w:szCs w:val="18"/>
              </w:rPr>
            </w:pPr>
          </w:p>
        </w:tc>
      </w:tr>
    </w:tbl>
    <w:p w:rsidR="00623C28" w:rsidRPr="005041B5" w:rsidRDefault="00623C28" w:rsidP="00623C28">
      <w:pPr>
        <w:rPr>
          <w:rFonts w:ascii="Arial" w:hAnsi="Arial" w:cs="Arial"/>
          <w:sz w:val="20"/>
          <w:szCs w:val="20"/>
        </w:rPr>
      </w:pPr>
    </w:p>
    <w:p w:rsidR="001C2D8E" w:rsidRPr="005041B5" w:rsidRDefault="001C2D8E" w:rsidP="00623C28">
      <w:pPr>
        <w:rPr>
          <w:rFonts w:ascii="Arial" w:hAnsi="Arial" w:cs="Arial"/>
          <w:sz w:val="20"/>
          <w:szCs w:val="20"/>
        </w:rPr>
      </w:pPr>
    </w:p>
    <w:sectPr w:rsidR="001C2D8E" w:rsidRPr="005041B5" w:rsidSect="007B1417">
      <w:headerReference w:type="default" r:id="rId27"/>
      <w:footerReference w:type="default" r:id="rId28"/>
      <w:pgSz w:w="11906" w:h="16838"/>
      <w:pgMar w:top="1701" w:right="1797" w:bottom="851" w:left="1797"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F4" w:rsidRDefault="009C7AF4">
      <w:r>
        <w:separator/>
      </w:r>
    </w:p>
  </w:endnote>
  <w:endnote w:type="continuationSeparator" w:id="0">
    <w:p w:rsidR="009C7AF4" w:rsidRDefault="009C7AF4">
      <w:r>
        <w:continuationSeparator/>
      </w:r>
    </w:p>
  </w:endnote>
  <w:endnote w:type="continuationNotice" w:id="1">
    <w:p w:rsidR="009C7AF4" w:rsidRDefault="009C7AF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s721BT-Light">
    <w:altName w:val="Calibri"/>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972" w:type="dxa"/>
      <w:shd w:val="clear" w:color="auto" w:fill="003366"/>
      <w:tblLook w:val="01E0"/>
    </w:tblPr>
    <w:tblGrid>
      <w:gridCol w:w="3632"/>
      <w:gridCol w:w="2223"/>
      <w:gridCol w:w="1440"/>
      <w:gridCol w:w="1560"/>
      <w:gridCol w:w="1585"/>
    </w:tblGrid>
    <w:tr w:rsidR="00673318" w:rsidRPr="00C15247" w:rsidTr="00B00A93">
      <w:trPr>
        <w:trHeight w:val="526"/>
      </w:trPr>
      <w:tc>
        <w:tcPr>
          <w:tcW w:w="3632" w:type="dxa"/>
          <w:shd w:val="clear" w:color="auto" w:fill="003366"/>
          <w:vAlign w:val="center"/>
        </w:tcPr>
        <w:p w:rsidR="00673318" w:rsidRPr="00C15247" w:rsidRDefault="00673318" w:rsidP="00FC36E5">
          <w:pPr>
            <w:pStyle w:val="Footer"/>
            <w:rPr>
              <w:rFonts w:ascii="Arial" w:hAnsi="Arial" w:cs="Arial"/>
              <w:b/>
              <w:bCs/>
              <w:sz w:val="18"/>
              <w:szCs w:val="18"/>
            </w:rPr>
          </w:pPr>
          <w:proofErr w:type="spellStart"/>
          <w:r>
            <w:rPr>
              <w:rFonts w:ascii="Arial" w:hAnsi="Arial" w:cs="Arial"/>
              <w:b/>
              <w:bCs/>
              <w:sz w:val="18"/>
              <w:szCs w:val="18"/>
            </w:rPr>
            <w:t>Gillies</w:t>
          </w:r>
          <w:proofErr w:type="spellEnd"/>
          <w:r>
            <w:rPr>
              <w:rFonts w:ascii="Arial" w:hAnsi="Arial" w:cs="Arial"/>
              <w:b/>
              <w:bCs/>
              <w:sz w:val="18"/>
              <w:szCs w:val="18"/>
            </w:rPr>
            <w:t xml:space="preserve"> Mar-Jan Stage School</w:t>
          </w:r>
        </w:p>
      </w:tc>
      <w:tc>
        <w:tcPr>
          <w:tcW w:w="2223" w:type="dxa"/>
          <w:shd w:val="clear" w:color="auto" w:fill="003366"/>
          <w:vAlign w:val="center"/>
        </w:tcPr>
        <w:p w:rsidR="00673318" w:rsidRPr="00C15247" w:rsidRDefault="00673318" w:rsidP="00FC36E5">
          <w:pPr>
            <w:pStyle w:val="Footer"/>
            <w:rPr>
              <w:rFonts w:ascii="Arial" w:hAnsi="Arial" w:cs="Arial"/>
              <w:b/>
              <w:bCs/>
              <w:sz w:val="16"/>
              <w:szCs w:val="16"/>
            </w:rPr>
          </w:pPr>
          <w:r w:rsidRPr="00C15247">
            <w:rPr>
              <w:rFonts w:ascii="Arial" w:hAnsi="Arial" w:cs="Arial"/>
              <w:b/>
              <w:bCs/>
              <w:sz w:val="16"/>
              <w:szCs w:val="16"/>
            </w:rPr>
            <w:t xml:space="preserve">Form No. </w:t>
          </w:r>
          <w:r>
            <w:rPr>
              <w:rFonts w:ascii="Arial" w:hAnsi="Arial" w:cs="Arial"/>
              <w:b/>
              <w:bCs/>
              <w:sz w:val="16"/>
              <w:szCs w:val="16"/>
            </w:rPr>
            <w:t>GM-JSS</w:t>
          </w:r>
          <w:r w:rsidRPr="00C15247">
            <w:rPr>
              <w:rFonts w:ascii="Arial" w:hAnsi="Arial" w:cs="Arial"/>
              <w:b/>
              <w:bCs/>
              <w:sz w:val="16"/>
              <w:szCs w:val="16"/>
            </w:rPr>
            <w:t xml:space="preserve"> 0</w:t>
          </w:r>
          <w:r>
            <w:rPr>
              <w:rFonts w:ascii="Arial" w:hAnsi="Arial" w:cs="Arial"/>
              <w:b/>
              <w:bCs/>
              <w:sz w:val="16"/>
              <w:szCs w:val="16"/>
            </w:rPr>
            <w:t>1.01</w:t>
          </w:r>
        </w:p>
      </w:tc>
      <w:tc>
        <w:tcPr>
          <w:tcW w:w="1440" w:type="dxa"/>
          <w:shd w:val="clear" w:color="auto" w:fill="003366"/>
          <w:vAlign w:val="center"/>
        </w:tcPr>
        <w:p w:rsidR="00673318" w:rsidRPr="00C15247" w:rsidRDefault="00673318" w:rsidP="00C15247">
          <w:pPr>
            <w:pStyle w:val="Footer"/>
            <w:jc w:val="center"/>
            <w:rPr>
              <w:rFonts w:ascii="Arial" w:hAnsi="Arial" w:cs="Arial"/>
              <w:b/>
              <w:bCs/>
              <w:sz w:val="16"/>
              <w:szCs w:val="16"/>
            </w:rPr>
          </w:pPr>
          <w:r w:rsidRPr="00C15247">
            <w:rPr>
              <w:rFonts w:ascii="Arial" w:hAnsi="Arial" w:cs="Arial"/>
              <w:b/>
              <w:bCs/>
              <w:sz w:val="16"/>
              <w:szCs w:val="16"/>
            </w:rPr>
            <w:t xml:space="preserve">Revision: </w:t>
          </w:r>
          <w:r>
            <w:rPr>
              <w:rFonts w:ascii="Arial" w:hAnsi="Arial" w:cs="Arial"/>
              <w:b/>
              <w:bCs/>
              <w:sz w:val="16"/>
              <w:szCs w:val="16"/>
            </w:rPr>
            <w:t>A</w:t>
          </w:r>
        </w:p>
      </w:tc>
      <w:tc>
        <w:tcPr>
          <w:tcW w:w="1560" w:type="dxa"/>
          <w:shd w:val="clear" w:color="auto" w:fill="003366"/>
          <w:vAlign w:val="center"/>
        </w:tcPr>
        <w:p w:rsidR="00673318" w:rsidRPr="00C15247" w:rsidRDefault="00673318" w:rsidP="00C15247">
          <w:pPr>
            <w:pStyle w:val="Footer"/>
            <w:jc w:val="center"/>
            <w:rPr>
              <w:rFonts w:ascii="Arial" w:hAnsi="Arial" w:cs="Arial"/>
              <w:b/>
              <w:bCs/>
              <w:sz w:val="16"/>
              <w:szCs w:val="16"/>
            </w:rPr>
          </w:pPr>
          <w:r w:rsidRPr="00C15247">
            <w:rPr>
              <w:rFonts w:ascii="Arial" w:hAnsi="Arial" w:cs="Arial"/>
              <w:b/>
              <w:bCs/>
              <w:sz w:val="16"/>
              <w:szCs w:val="16"/>
            </w:rPr>
            <w:t xml:space="preserve">Date: </w:t>
          </w:r>
          <w:r>
            <w:rPr>
              <w:rFonts w:ascii="Arial" w:hAnsi="Arial" w:cs="Arial"/>
              <w:b/>
              <w:bCs/>
              <w:sz w:val="16"/>
              <w:szCs w:val="16"/>
            </w:rPr>
            <w:t>0</w:t>
          </w:r>
          <w:r w:rsidR="00CE28E6">
            <w:rPr>
              <w:rFonts w:ascii="Arial" w:hAnsi="Arial" w:cs="Arial"/>
              <w:b/>
              <w:bCs/>
              <w:sz w:val="16"/>
              <w:szCs w:val="16"/>
            </w:rPr>
            <w:t>5</w:t>
          </w:r>
          <w:r>
            <w:rPr>
              <w:rFonts w:ascii="Arial" w:hAnsi="Arial" w:cs="Arial"/>
              <w:b/>
              <w:bCs/>
              <w:sz w:val="16"/>
              <w:szCs w:val="16"/>
            </w:rPr>
            <w:t>/09/2020</w:t>
          </w:r>
        </w:p>
      </w:tc>
      <w:tc>
        <w:tcPr>
          <w:tcW w:w="1585" w:type="dxa"/>
          <w:shd w:val="clear" w:color="auto" w:fill="003366"/>
          <w:vAlign w:val="center"/>
        </w:tcPr>
        <w:p w:rsidR="00673318" w:rsidRPr="00C15247" w:rsidRDefault="00673318" w:rsidP="00C15247">
          <w:pPr>
            <w:pStyle w:val="Footer"/>
            <w:jc w:val="center"/>
            <w:rPr>
              <w:rFonts w:ascii="Arial" w:hAnsi="Arial" w:cs="Arial"/>
              <w:b/>
              <w:bCs/>
              <w:sz w:val="18"/>
              <w:szCs w:val="18"/>
            </w:rPr>
          </w:pPr>
          <w:r w:rsidRPr="00C15247">
            <w:rPr>
              <w:rFonts w:ascii="Arial" w:hAnsi="Arial" w:cs="Arial"/>
              <w:b/>
              <w:bCs/>
              <w:sz w:val="18"/>
              <w:szCs w:val="18"/>
            </w:rPr>
            <w:t xml:space="preserve">Page </w:t>
          </w:r>
          <w:r w:rsidR="00EB6151" w:rsidRPr="00C15247">
            <w:rPr>
              <w:rFonts w:ascii="Arial" w:hAnsi="Arial" w:cs="Arial"/>
              <w:b/>
              <w:bCs/>
              <w:sz w:val="18"/>
              <w:szCs w:val="18"/>
            </w:rPr>
            <w:fldChar w:fldCharType="begin"/>
          </w:r>
          <w:r w:rsidRPr="00C15247">
            <w:rPr>
              <w:rFonts w:ascii="Arial" w:hAnsi="Arial" w:cs="Arial"/>
              <w:b/>
              <w:bCs/>
              <w:sz w:val="18"/>
              <w:szCs w:val="18"/>
            </w:rPr>
            <w:instrText xml:space="preserve"> PAGE </w:instrText>
          </w:r>
          <w:r w:rsidR="00EB6151" w:rsidRPr="00C15247">
            <w:rPr>
              <w:rFonts w:ascii="Arial" w:hAnsi="Arial" w:cs="Arial"/>
              <w:b/>
              <w:bCs/>
              <w:sz w:val="18"/>
              <w:szCs w:val="18"/>
            </w:rPr>
            <w:fldChar w:fldCharType="separate"/>
          </w:r>
          <w:r w:rsidR="00860D5C">
            <w:rPr>
              <w:rFonts w:ascii="Arial" w:hAnsi="Arial" w:cs="Arial"/>
              <w:b/>
              <w:bCs/>
              <w:sz w:val="18"/>
              <w:szCs w:val="18"/>
            </w:rPr>
            <w:t>2</w:t>
          </w:r>
          <w:r w:rsidR="00EB6151" w:rsidRPr="00C15247">
            <w:rPr>
              <w:rFonts w:ascii="Arial" w:hAnsi="Arial" w:cs="Arial"/>
              <w:b/>
              <w:bCs/>
              <w:sz w:val="18"/>
              <w:szCs w:val="18"/>
            </w:rPr>
            <w:fldChar w:fldCharType="end"/>
          </w:r>
          <w:r w:rsidRPr="00C15247">
            <w:rPr>
              <w:rFonts w:ascii="Arial" w:hAnsi="Arial" w:cs="Arial"/>
              <w:b/>
              <w:bCs/>
              <w:sz w:val="18"/>
              <w:szCs w:val="18"/>
            </w:rPr>
            <w:t xml:space="preserve"> of </w:t>
          </w:r>
          <w:r w:rsidR="00EB6151" w:rsidRPr="00C15247">
            <w:rPr>
              <w:rFonts w:ascii="Arial" w:hAnsi="Arial" w:cs="Arial"/>
              <w:b/>
              <w:bCs/>
              <w:sz w:val="18"/>
              <w:szCs w:val="18"/>
            </w:rPr>
            <w:fldChar w:fldCharType="begin"/>
          </w:r>
          <w:r w:rsidRPr="00C15247">
            <w:rPr>
              <w:rFonts w:ascii="Arial" w:hAnsi="Arial" w:cs="Arial"/>
              <w:b/>
              <w:bCs/>
              <w:sz w:val="18"/>
              <w:szCs w:val="18"/>
            </w:rPr>
            <w:instrText xml:space="preserve"> NUMPAGES </w:instrText>
          </w:r>
          <w:r w:rsidR="00EB6151" w:rsidRPr="00C15247">
            <w:rPr>
              <w:rFonts w:ascii="Arial" w:hAnsi="Arial" w:cs="Arial"/>
              <w:b/>
              <w:bCs/>
              <w:sz w:val="18"/>
              <w:szCs w:val="18"/>
            </w:rPr>
            <w:fldChar w:fldCharType="separate"/>
          </w:r>
          <w:r w:rsidR="00860D5C">
            <w:rPr>
              <w:rFonts w:ascii="Arial" w:hAnsi="Arial" w:cs="Arial"/>
              <w:b/>
              <w:bCs/>
              <w:sz w:val="18"/>
              <w:szCs w:val="18"/>
            </w:rPr>
            <w:t>10</w:t>
          </w:r>
          <w:r w:rsidR="00EB6151" w:rsidRPr="00C15247">
            <w:rPr>
              <w:rFonts w:ascii="Arial" w:hAnsi="Arial" w:cs="Arial"/>
              <w:b/>
              <w:bCs/>
              <w:sz w:val="18"/>
              <w:szCs w:val="18"/>
            </w:rPr>
            <w:fldChar w:fldCharType="end"/>
          </w:r>
        </w:p>
      </w:tc>
    </w:tr>
  </w:tbl>
  <w:p w:rsidR="00673318" w:rsidRPr="00B6423A" w:rsidRDefault="00673318" w:rsidP="00E13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F4" w:rsidRDefault="009C7AF4">
      <w:r>
        <w:separator/>
      </w:r>
    </w:p>
  </w:footnote>
  <w:footnote w:type="continuationSeparator" w:id="0">
    <w:p w:rsidR="009C7AF4" w:rsidRDefault="009C7AF4">
      <w:r>
        <w:continuationSeparator/>
      </w:r>
    </w:p>
  </w:footnote>
  <w:footnote w:type="continuationNotice" w:id="1">
    <w:p w:rsidR="009C7AF4" w:rsidRDefault="009C7A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972" w:type="dxa"/>
      <w:tblLook w:val="01E0"/>
    </w:tblPr>
    <w:tblGrid>
      <w:gridCol w:w="4528"/>
      <w:gridCol w:w="5912"/>
    </w:tblGrid>
    <w:tr w:rsidR="00673318" w:rsidRPr="00C15247" w:rsidTr="00B25A29">
      <w:trPr>
        <w:trHeight w:val="1560"/>
      </w:trPr>
      <w:tc>
        <w:tcPr>
          <w:tcW w:w="4528" w:type="dxa"/>
          <w:shd w:val="clear" w:color="auto" w:fill="003366"/>
          <w:vAlign w:val="center"/>
        </w:tcPr>
        <w:p w:rsidR="00673318" w:rsidRPr="00B25A29" w:rsidRDefault="00673318" w:rsidP="00C15247">
          <w:pPr>
            <w:pStyle w:val="Header"/>
            <w:tabs>
              <w:tab w:val="clear" w:pos="4153"/>
              <w:tab w:val="center" w:pos="-2088"/>
            </w:tabs>
            <w:rPr>
              <w:rFonts w:ascii="Arial" w:hAnsi="Arial" w:cs="Arial"/>
              <w:sz w:val="28"/>
              <w:szCs w:val="28"/>
            </w:rPr>
          </w:pPr>
          <w:proofErr w:type="spellStart"/>
          <w:r w:rsidRPr="00B25A29">
            <w:rPr>
              <w:rFonts w:ascii="Arial" w:hAnsi="Arial" w:cs="Arial"/>
              <w:sz w:val="28"/>
              <w:szCs w:val="28"/>
            </w:rPr>
            <w:t>Gillies</w:t>
          </w:r>
          <w:proofErr w:type="spellEnd"/>
          <w:r w:rsidRPr="00B25A29">
            <w:rPr>
              <w:rFonts w:ascii="Arial" w:hAnsi="Arial" w:cs="Arial"/>
              <w:sz w:val="28"/>
              <w:szCs w:val="28"/>
            </w:rPr>
            <w:t xml:space="preserve"> Mar-Jan Stage School</w:t>
          </w:r>
        </w:p>
      </w:tc>
      <w:tc>
        <w:tcPr>
          <w:tcW w:w="5912" w:type="dxa"/>
          <w:shd w:val="clear" w:color="auto" w:fill="003366"/>
          <w:vAlign w:val="center"/>
        </w:tcPr>
        <w:p w:rsidR="00673318" w:rsidRPr="00C15247" w:rsidRDefault="00673318" w:rsidP="00C15247">
          <w:pPr>
            <w:pStyle w:val="Header"/>
            <w:tabs>
              <w:tab w:val="clear" w:pos="4153"/>
              <w:tab w:val="center" w:pos="-2088"/>
            </w:tabs>
            <w:jc w:val="right"/>
            <w:rPr>
              <w:rFonts w:ascii="Arial" w:hAnsi="Arial" w:cs="Arial"/>
              <w:sz w:val="18"/>
              <w:szCs w:val="18"/>
            </w:rPr>
          </w:pPr>
          <w:r>
            <w:rPr>
              <w:noProof/>
              <w:lang w:eastAsia="en-GB"/>
            </w:rPr>
            <w:drawing>
              <wp:anchor distT="0" distB="0" distL="114300" distR="114300" simplePos="0" relativeHeight="251659264" behindDoc="0" locked="0" layoutInCell="1" allowOverlap="1">
                <wp:simplePos x="0" y="0"/>
                <wp:positionH relativeFrom="column">
                  <wp:posOffset>1364615</wp:posOffset>
                </wp:positionH>
                <wp:positionV relativeFrom="paragraph">
                  <wp:posOffset>41910</wp:posOffset>
                </wp:positionV>
                <wp:extent cx="2235835" cy="8293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5835" cy="829310"/>
                        </a:xfrm>
                        <a:prstGeom prst="rect">
                          <a:avLst/>
                        </a:prstGeom>
                      </pic:spPr>
                    </pic:pic>
                  </a:graphicData>
                </a:graphic>
              </wp:anchor>
            </w:drawing>
          </w:r>
        </w:p>
      </w:tc>
    </w:tr>
    <w:tr w:rsidR="00673318" w:rsidRPr="00C15247" w:rsidTr="00C15247">
      <w:trPr>
        <w:trHeight w:val="521"/>
      </w:trPr>
      <w:tc>
        <w:tcPr>
          <w:tcW w:w="4528" w:type="dxa"/>
          <w:shd w:val="clear" w:color="auto" w:fill="99CCFF"/>
          <w:vAlign w:val="center"/>
        </w:tcPr>
        <w:p w:rsidR="00673318" w:rsidRPr="00C15247" w:rsidRDefault="00673318" w:rsidP="00C15247">
          <w:pPr>
            <w:pStyle w:val="Header"/>
            <w:tabs>
              <w:tab w:val="clear" w:pos="4153"/>
              <w:tab w:val="center" w:pos="-2088"/>
            </w:tabs>
            <w:rPr>
              <w:rFonts w:ascii="Arial" w:hAnsi="Arial" w:cs="Arial"/>
              <w:b/>
            </w:rPr>
          </w:pPr>
          <w:r>
            <w:rPr>
              <w:rFonts w:ascii="Arial" w:hAnsi="Arial" w:cs="Arial"/>
              <w:b/>
            </w:rPr>
            <w:t>GM-JSS</w:t>
          </w:r>
          <w:r w:rsidRPr="00C15247">
            <w:rPr>
              <w:rFonts w:ascii="Arial" w:hAnsi="Arial" w:cs="Arial"/>
              <w:b/>
            </w:rPr>
            <w:t xml:space="preserve"> 0</w:t>
          </w:r>
          <w:r>
            <w:rPr>
              <w:rFonts w:ascii="Arial" w:hAnsi="Arial" w:cs="Arial"/>
              <w:b/>
            </w:rPr>
            <w:t>1.02</w:t>
          </w:r>
        </w:p>
      </w:tc>
      <w:tc>
        <w:tcPr>
          <w:tcW w:w="5912" w:type="dxa"/>
          <w:shd w:val="clear" w:color="auto" w:fill="99CCFF"/>
          <w:vAlign w:val="center"/>
        </w:tcPr>
        <w:p w:rsidR="00673318" w:rsidRPr="00C15247" w:rsidRDefault="00673318" w:rsidP="00C15247">
          <w:pPr>
            <w:pStyle w:val="Header"/>
            <w:tabs>
              <w:tab w:val="clear" w:pos="4153"/>
              <w:tab w:val="center" w:pos="-2088"/>
            </w:tabs>
            <w:jc w:val="right"/>
            <w:rPr>
              <w:rFonts w:ascii="Arial" w:hAnsi="Arial" w:cs="Arial"/>
            </w:rPr>
          </w:pPr>
          <w:r w:rsidRPr="00C15247">
            <w:rPr>
              <w:rFonts w:ascii="Arial" w:hAnsi="Arial" w:cs="Arial"/>
              <w:b/>
            </w:rPr>
            <w:t>Risk Assessment / Method Statement</w:t>
          </w:r>
        </w:p>
      </w:tc>
    </w:tr>
  </w:tbl>
  <w:p w:rsidR="00673318" w:rsidRDefault="00673318" w:rsidP="00962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AF7"/>
    <w:multiLevelType w:val="hybridMultilevel"/>
    <w:tmpl w:val="18B4FCA0"/>
    <w:lvl w:ilvl="0" w:tplc="CF3CD35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54259"/>
    <w:multiLevelType w:val="hybridMultilevel"/>
    <w:tmpl w:val="12D8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27235"/>
    <w:multiLevelType w:val="hybridMultilevel"/>
    <w:tmpl w:val="5FBC03EE"/>
    <w:lvl w:ilvl="0" w:tplc="2B7ECA6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035AAA"/>
    <w:multiLevelType w:val="hybridMultilevel"/>
    <w:tmpl w:val="CA582BCA"/>
    <w:lvl w:ilvl="0" w:tplc="8C54D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720D17"/>
    <w:multiLevelType w:val="hybridMultilevel"/>
    <w:tmpl w:val="F1644582"/>
    <w:lvl w:ilvl="0" w:tplc="04BE3D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179AA"/>
    <w:multiLevelType w:val="hybridMultilevel"/>
    <w:tmpl w:val="608E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F126D"/>
    <w:multiLevelType w:val="hybridMultilevel"/>
    <w:tmpl w:val="4B2AEB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D43815"/>
    <w:multiLevelType w:val="hybridMultilevel"/>
    <w:tmpl w:val="59E886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076A40"/>
    <w:multiLevelType w:val="hybridMultilevel"/>
    <w:tmpl w:val="E9806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FB3B45"/>
    <w:multiLevelType w:val="hybridMultilevel"/>
    <w:tmpl w:val="96A25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003E23"/>
    <w:multiLevelType w:val="hybridMultilevel"/>
    <w:tmpl w:val="E9ECA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752594"/>
    <w:multiLevelType w:val="hybridMultilevel"/>
    <w:tmpl w:val="D172C3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8245D0"/>
    <w:multiLevelType w:val="hybridMultilevel"/>
    <w:tmpl w:val="FA62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6C3FC0"/>
    <w:multiLevelType w:val="hybridMultilevel"/>
    <w:tmpl w:val="EA624282"/>
    <w:lvl w:ilvl="0" w:tplc="34D08C2C">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323EAE"/>
    <w:multiLevelType w:val="hybridMultilevel"/>
    <w:tmpl w:val="B5669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B8F0D78"/>
    <w:multiLevelType w:val="hybridMultilevel"/>
    <w:tmpl w:val="D00A8BDE"/>
    <w:lvl w:ilvl="0" w:tplc="BF246EFC">
      <w:start w:val="1"/>
      <w:numFmt w:val="bullet"/>
      <w:pStyle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17F60C6"/>
    <w:multiLevelType w:val="hybridMultilevel"/>
    <w:tmpl w:val="90AA3D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5"/>
  </w:num>
  <w:num w:numId="2">
    <w:abstractNumId w:val="0"/>
  </w:num>
  <w:num w:numId="3">
    <w:abstractNumId w:val="14"/>
  </w:num>
  <w:num w:numId="4">
    <w:abstractNumId w:val="2"/>
  </w:num>
  <w:num w:numId="5">
    <w:abstractNumId w:val="5"/>
  </w:num>
  <w:num w:numId="6">
    <w:abstractNumId w:val="10"/>
  </w:num>
  <w:num w:numId="7">
    <w:abstractNumId w:val="13"/>
  </w:num>
  <w:num w:numId="8">
    <w:abstractNumId w:val="9"/>
  </w:num>
  <w:num w:numId="9">
    <w:abstractNumId w:val="3"/>
  </w:num>
  <w:num w:numId="10">
    <w:abstractNumId w:val="1"/>
  </w:num>
  <w:num w:numId="11">
    <w:abstractNumId w:val="8"/>
  </w:num>
  <w:num w:numId="12">
    <w:abstractNumId w:val="7"/>
  </w:num>
  <w:num w:numId="13">
    <w:abstractNumId w:val="11"/>
  </w:num>
  <w:num w:numId="14">
    <w:abstractNumId w:val="12"/>
  </w:num>
  <w:num w:numId="15">
    <w:abstractNumId w:val="15"/>
  </w:num>
  <w:num w:numId="16">
    <w:abstractNumId w:val="16"/>
  </w:num>
  <w:num w:numId="17">
    <w:abstractNumId w:val="6"/>
  </w:num>
  <w:num w:numId="18">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3F01"/>
  <w:defaultTabStop w:val="720"/>
  <w:noPunctuationKerning/>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471FC2"/>
    <w:rsid w:val="00003C9D"/>
    <w:rsid w:val="000041B0"/>
    <w:rsid w:val="00005EE2"/>
    <w:rsid w:val="000068B5"/>
    <w:rsid w:val="00006F09"/>
    <w:rsid w:val="0000704E"/>
    <w:rsid w:val="000144F0"/>
    <w:rsid w:val="000160D7"/>
    <w:rsid w:val="000208D7"/>
    <w:rsid w:val="00023A76"/>
    <w:rsid w:val="00026642"/>
    <w:rsid w:val="000271C7"/>
    <w:rsid w:val="000330A7"/>
    <w:rsid w:val="00034429"/>
    <w:rsid w:val="00035C10"/>
    <w:rsid w:val="00037F2F"/>
    <w:rsid w:val="00047186"/>
    <w:rsid w:val="00047C72"/>
    <w:rsid w:val="00047FDD"/>
    <w:rsid w:val="00052A24"/>
    <w:rsid w:val="00053115"/>
    <w:rsid w:val="000547FF"/>
    <w:rsid w:val="00055578"/>
    <w:rsid w:val="0005714D"/>
    <w:rsid w:val="00072CA6"/>
    <w:rsid w:val="00073A39"/>
    <w:rsid w:val="00073A87"/>
    <w:rsid w:val="0007634B"/>
    <w:rsid w:val="0007719B"/>
    <w:rsid w:val="00081A37"/>
    <w:rsid w:val="00084616"/>
    <w:rsid w:val="000867F2"/>
    <w:rsid w:val="00086AD0"/>
    <w:rsid w:val="00091865"/>
    <w:rsid w:val="000939AA"/>
    <w:rsid w:val="00093EB6"/>
    <w:rsid w:val="00094684"/>
    <w:rsid w:val="0009654F"/>
    <w:rsid w:val="00097FFC"/>
    <w:rsid w:val="000A2A04"/>
    <w:rsid w:val="000A65C9"/>
    <w:rsid w:val="000A7307"/>
    <w:rsid w:val="000A761E"/>
    <w:rsid w:val="000B0359"/>
    <w:rsid w:val="000B3D56"/>
    <w:rsid w:val="000B4632"/>
    <w:rsid w:val="000B6671"/>
    <w:rsid w:val="000B6B3E"/>
    <w:rsid w:val="000C14F0"/>
    <w:rsid w:val="000C2DB5"/>
    <w:rsid w:val="000C2F99"/>
    <w:rsid w:val="000C48D3"/>
    <w:rsid w:val="000C5F1B"/>
    <w:rsid w:val="000C60BA"/>
    <w:rsid w:val="000D4AA5"/>
    <w:rsid w:val="000D7A77"/>
    <w:rsid w:val="000E1ECF"/>
    <w:rsid w:val="000F0620"/>
    <w:rsid w:val="000F2AB8"/>
    <w:rsid w:val="000F4FC5"/>
    <w:rsid w:val="000F6398"/>
    <w:rsid w:val="000F7F65"/>
    <w:rsid w:val="00100346"/>
    <w:rsid w:val="00101E75"/>
    <w:rsid w:val="001072B2"/>
    <w:rsid w:val="0011130B"/>
    <w:rsid w:val="0011203F"/>
    <w:rsid w:val="0011698F"/>
    <w:rsid w:val="00117B54"/>
    <w:rsid w:val="00117F99"/>
    <w:rsid w:val="00120A92"/>
    <w:rsid w:val="00123ECC"/>
    <w:rsid w:val="00127109"/>
    <w:rsid w:val="00127693"/>
    <w:rsid w:val="001300D8"/>
    <w:rsid w:val="00133297"/>
    <w:rsid w:val="00135435"/>
    <w:rsid w:val="00137282"/>
    <w:rsid w:val="00143C4E"/>
    <w:rsid w:val="00143CBE"/>
    <w:rsid w:val="00144161"/>
    <w:rsid w:val="00147BFA"/>
    <w:rsid w:val="00153738"/>
    <w:rsid w:val="00154760"/>
    <w:rsid w:val="00155708"/>
    <w:rsid w:val="001571D2"/>
    <w:rsid w:val="00157270"/>
    <w:rsid w:val="001660E1"/>
    <w:rsid w:val="00170239"/>
    <w:rsid w:val="001720DF"/>
    <w:rsid w:val="00174D78"/>
    <w:rsid w:val="00175A21"/>
    <w:rsid w:val="0017698E"/>
    <w:rsid w:val="001773AD"/>
    <w:rsid w:val="00177522"/>
    <w:rsid w:val="00181406"/>
    <w:rsid w:val="00191B9D"/>
    <w:rsid w:val="00193502"/>
    <w:rsid w:val="00193FF9"/>
    <w:rsid w:val="00197BFC"/>
    <w:rsid w:val="00197D78"/>
    <w:rsid w:val="001A0D1F"/>
    <w:rsid w:val="001A3C4C"/>
    <w:rsid w:val="001A5B27"/>
    <w:rsid w:val="001B4F4A"/>
    <w:rsid w:val="001B720B"/>
    <w:rsid w:val="001B7676"/>
    <w:rsid w:val="001C2D8E"/>
    <w:rsid w:val="001C317E"/>
    <w:rsid w:val="001C3B45"/>
    <w:rsid w:val="001C5071"/>
    <w:rsid w:val="001C6C92"/>
    <w:rsid w:val="001C7483"/>
    <w:rsid w:val="001C790F"/>
    <w:rsid w:val="001C7FE1"/>
    <w:rsid w:val="001D0000"/>
    <w:rsid w:val="001D3410"/>
    <w:rsid w:val="001D3CB9"/>
    <w:rsid w:val="001D6483"/>
    <w:rsid w:val="001E1B31"/>
    <w:rsid w:val="001E207F"/>
    <w:rsid w:val="001E4975"/>
    <w:rsid w:val="001E58BB"/>
    <w:rsid w:val="001E5D68"/>
    <w:rsid w:val="001F294A"/>
    <w:rsid w:val="001F4243"/>
    <w:rsid w:val="001F436F"/>
    <w:rsid w:val="001F5CA2"/>
    <w:rsid w:val="001F6558"/>
    <w:rsid w:val="001F6D7C"/>
    <w:rsid w:val="00202266"/>
    <w:rsid w:val="0020340D"/>
    <w:rsid w:val="002044E5"/>
    <w:rsid w:val="00207655"/>
    <w:rsid w:val="002205E4"/>
    <w:rsid w:val="00220AD9"/>
    <w:rsid w:val="00224A91"/>
    <w:rsid w:val="002276D2"/>
    <w:rsid w:val="00230E79"/>
    <w:rsid w:val="00231729"/>
    <w:rsid w:val="00232389"/>
    <w:rsid w:val="002368A8"/>
    <w:rsid w:val="002371D7"/>
    <w:rsid w:val="002404A8"/>
    <w:rsid w:val="00240A92"/>
    <w:rsid w:val="0024475F"/>
    <w:rsid w:val="002478AC"/>
    <w:rsid w:val="00256DE6"/>
    <w:rsid w:val="00257152"/>
    <w:rsid w:val="00257BDA"/>
    <w:rsid w:val="00257F15"/>
    <w:rsid w:val="00264AB6"/>
    <w:rsid w:val="002661FD"/>
    <w:rsid w:val="0026676B"/>
    <w:rsid w:val="0027246E"/>
    <w:rsid w:val="002753D2"/>
    <w:rsid w:val="00275F6E"/>
    <w:rsid w:val="00276EAF"/>
    <w:rsid w:val="002773E2"/>
    <w:rsid w:val="00282120"/>
    <w:rsid w:val="00282652"/>
    <w:rsid w:val="00282A97"/>
    <w:rsid w:val="00282AF0"/>
    <w:rsid w:val="00282CBE"/>
    <w:rsid w:val="002835B7"/>
    <w:rsid w:val="00284B36"/>
    <w:rsid w:val="00285153"/>
    <w:rsid w:val="00292112"/>
    <w:rsid w:val="002923FD"/>
    <w:rsid w:val="00292FF1"/>
    <w:rsid w:val="00296D40"/>
    <w:rsid w:val="002970B5"/>
    <w:rsid w:val="0029786E"/>
    <w:rsid w:val="002A085A"/>
    <w:rsid w:val="002A256A"/>
    <w:rsid w:val="002A4291"/>
    <w:rsid w:val="002A6B60"/>
    <w:rsid w:val="002A6E46"/>
    <w:rsid w:val="002A6FE9"/>
    <w:rsid w:val="002B10F8"/>
    <w:rsid w:val="002B24AB"/>
    <w:rsid w:val="002B4FB0"/>
    <w:rsid w:val="002B76E1"/>
    <w:rsid w:val="002C146A"/>
    <w:rsid w:val="002C1687"/>
    <w:rsid w:val="002C22DE"/>
    <w:rsid w:val="002C433C"/>
    <w:rsid w:val="002C4984"/>
    <w:rsid w:val="002C65AC"/>
    <w:rsid w:val="002C6E79"/>
    <w:rsid w:val="002D0D10"/>
    <w:rsid w:val="002D18C3"/>
    <w:rsid w:val="002D2A87"/>
    <w:rsid w:val="002D3AE8"/>
    <w:rsid w:val="002D7CE2"/>
    <w:rsid w:val="002E3C99"/>
    <w:rsid w:val="002E61E5"/>
    <w:rsid w:val="002F03FD"/>
    <w:rsid w:val="002F0B78"/>
    <w:rsid w:val="002F468D"/>
    <w:rsid w:val="002F4778"/>
    <w:rsid w:val="002F61DA"/>
    <w:rsid w:val="002F76F2"/>
    <w:rsid w:val="00300113"/>
    <w:rsid w:val="0030061B"/>
    <w:rsid w:val="00300A6B"/>
    <w:rsid w:val="00300D26"/>
    <w:rsid w:val="00301222"/>
    <w:rsid w:val="003020F6"/>
    <w:rsid w:val="00304773"/>
    <w:rsid w:val="00305363"/>
    <w:rsid w:val="00305ED1"/>
    <w:rsid w:val="00305FA5"/>
    <w:rsid w:val="00306EFA"/>
    <w:rsid w:val="00307EEF"/>
    <w:rsid w:val="003128ED"/>
    <w:rsid w:val="003147DF"/>
    <w:rsid w:val="00317052"/>
    <w:rsid w:val="00321F4C"/>
    <w:rsid w:val="0032538D"/>
    <w:rsid w:val="00330DBB"/>
    <w:rsid w:val="00333630"/>
    <w:rsid w:val="003356BC"/>
    <w:rsid w:val="00336264"/>
    <w:rsid w:val="0033740B"/>
    <w:rsid w:val="003405B3"/>
    <w:rsid w:val="00340E70"/>
    <w:rsid w:val="003415F3"/>
    <w:rsid w:val="00341E42"/>
    <w:rsid w:val="00344F88"/>
    <w:rsid w:val="00346EBC"/>
    <w:rsid w:val="00351DA7"/>
    <w:rsid w:val="00353B05"/>
    <w:rsid w:val="00353BE1"/>
    <w:rsid w:val="0035405E"/>
    <w:rsid w:val="003546F1"/>
    <w:rsid w:val="00355154"/>
    <w:rsid w:val="00355825"/>
    <w:rsid w:val="00356602"/>
    <w:rsid w:val="00357267"/>
    <w:rsid w:val="00365478"/>
    <w:rsid w:val="0036780A"/>
    <w:rsid w:val="00370ED0"/>
    <w:rsid w:val="003765D5"/>
    <w:rsid w:val="00376E75"/>
    <w:rsid w:val="00380C1A"/>
    <w:rsid w:val="00381E2D"/>
    <w:rsid w:val="0038246D"/>
    <w:rsid w:val="00382843"/>
    <w:rsid w:val="00382FF6"/>
    <w:rsid w:val="0038382E"/>
    <w:rsid w:val="00384342"/>
    <w:rsid w:val="003845AE"/>
    <w:rsid w:val="003879A1"/>
    <w:rsid w:val="003911BE"/>
    <w:rsid w:val="003939D2"/>
    <w:rsid w:val="00396163"/>
    <w:rsid w:val="003961E0"/>
    <w:rsid w:val="003963CC"/>
    <w:rsid w:val="003A1C53"/>
    <w:rsid w:val="003A2B1C"/>
    <w:rsid w:val="003A54C9"/>
    <w:rsid w:val="003A6180"/>
    <w:rsid w:val="003B172C"/>
    <w:rsid w:val="003B264B"/>
    <w:rsid w:val="003B3EA2"/>
    <w:rsid w:val="003B58A3"/>
    <w:rsid w:val="003B59E6"/>
    <w:rsid w:val="003C0249"/>
    <w:rsid w:val="003C1C36"/>
    <w:rsid w:val="003C3364"/>
    <w:rsid w:val="003C387B"/>
    <w:rsid w:val="003C48D1"/>
    <w:rsid w:val="003C515E"/>
    <w:rsid w:val="003C5405"/>
    <w:rsid w:val="003C6830"/>
    <w:rsid w:val="003D05ED"/>
    <w:rsid w:val="003D167E"/>
    <w:rsid w:val="003D2E11"/>
    <w:rsid w:val="003D5279"/>
    <w:rsid w:val="003D5A14"/>
    <w:rsid w:val="003E0CF6"/>
    <w:rsid w:val="003E1EBA"/>
    <w:rsid w:val="003E34BF"/>
    <w:rsid w:val="003F0BC2"/>
    <w:rsid w:val="003F117E"/>
    <w:rsid w:val="003F2D1B"/>
    <w:rsid w:val="003F3B2A"/>
    <w:rsid w:val="003F3DD9"/>
    <w:rsid w:val="003F42E4"/>
    <w:rsid w:val="003F4DD6"/>
    <w:rsid w:val="003F5C28"/>
    <w:rsid w:val="00402D42"/>
    <w:rsid w:val="004123F3"/>
    <w:rsid w:val="004258EC"/>
    <w:rsid w:val="00427A91"/>
    <w:rsid w:val="00430366"/>
    <w:rsid w:val="00431489"/>
    <w:rsid w:val="00432724"/>
    <w:rsid w:val="0043307B"/>
    <w:rsid w:val="004340B4"/>
    <w:rsid w:val="004371B2"/>
    <w:rsid w:val="0043747D"/>
    <w:rsid w:val="00443A3C"/>
    <w:rsid w:val="00445D82"/>
    <w:rsid w:val="0045134F"/>
    <w:rsid w:val="0045220B"/>
    <w:rsid w:val="004533FD"/>
    <w:rsid w:val="00453CCA"/>
    <w:rsid w:val="004542C1"/>
    <w:rsid w:val="004542C2"/>
    <w:rsid w:val="0045793F"/>
    <w:rsid w:val="00460E2C"/>
    <w:rsid w:val="00463670"/>
    <w:rsid w:val="00464AE1"/>
    <w:rsid w:val="00466200"/>
    <w:rsid w:val="00467760"/>
    <w:rsid w:val="004719EF"/>
    <w:rsid w:val="00471FC2"/>
    <w:rsid w:val="00473863"/>
    <w:rsid w:val="004738F2"/>
    <w:rsid w:val="00475B40"/>
    <w:rsid w:val="004805F9"/>
    <w:rsid w:val="004813AE"/>
    <w:rsid w:val="00483D1E"/>
    <w:rsid w:val="00483FE3"/>
    <w:rsid w:val="00484F25"/>
    <w:rsid w:val="004855BC"/>
    <w:rsid w:val="00485A09"/>
    <w:rsid w:val="004917EE"/>
    <w:rsid w:val="00494753"/>
    <w:rsid w:val="004952D5"/>
    <w:rsid w:val="00495666"/>
    <w:rsid w:val="004956BF"/>
    <w:rsid w:val="0049615D"/>
    <w:rsid w:val="0049694D"/>
    <w:rsid w:val="004A0C2B"/>
    <w:rsid w:val="004A13E4"/>
    <w:rsid w:val="004A5888"/>
    <w:rsid w:val="004A6782"/>
    <w:rsid w:val="004B05A9"/>
    <w:rsid w:val="004B0DB5"/>
    <w:rsid w:val="004C0CA9"/>
    <w:rsid w:val="004C0E8D"/>
    <w:rsid w:val="004C11DE"/>
    <w:rsid w:val="004C1457"/>
    <w:rsid w:val="004C3AED"/>
    <w:rsid w:val="004C3CEA"/>
    <w:rsid w:val="004C4364"/>
    <w:rsid w:val="004C49FF"/>
    <w:rsid w:val="004C4C2C"/>
    <w:rsid w:val="004C5453"/>
    <w:rsid w:val="004D2031"/>
    <w:rsid w:val="004D341B"/>
    <w:rsid w:val="004D46BC"/>
    <w:rsid w:val="004D5694"/>
    <w:rsid w:val="004D5DF0"/>
    <w:rsid w:val="004E6697"/>
    <w:rsid w:val="004F0A03"/>
    <w:rsid w:val="004F2C1F"/>
    <w:rsid w:val="004F3F35"/>
    <w:rsid w:val="004F585D"/>
    <w:rsid w:val="004F7E47"/>
    <w:rsid w:val="00503EEC"/>
    <w:rsid w:val="005041B5"/>
    <w:rsid w:val="00510AE3"/>
    <w:rsid w:val="0051199D"/>
    <w:rsid w:val="0051361A"/>
    <w:rsid w:val="00513857"/>
    <w:rsid w:val="00514216"/>
    <w:rsid w:val="00514A41"/>
    <w:rsid w:val="0051664E"/>
    <w:rsid w:val="0051779B"/>
    <w:rsid w:val="0052603A"/>
    <w:rsid w:val="00527CA9"/>
    <w:rsid w:val="00531C3E"/>
    <w:rsid w:val="005356AE"/>
    <w:rsid w:val="00535BBE"/>
    <w:rsid w:val="00540110"/>
    <w:rsid w:val="00543432"/>
    <w:rsid w:val="005443C1"/>
    <w:rsid w:val="00544D20"/>
    <w:rsid w:val="005458E9"/>
    <w:rsid w:val="005464EC"/>
    <w:rsid w:val="00547824"/>
    <w:rsid w:val="00547AAF"/>
    <w:rsid w:val="00547D23"/>
    <w:rsid w:val="00552C88"/>
    <w:rsid w:val="0055304C"/>
    <w:rsid w:val="00553DA3"/>
    <w:rsid w:val="00560940"/>
    <w:rsid w:val="005623DF"/>
    <w:rsid w:val="00564B13"/>
    <w:rsid w:val="005761CE"/>
    <w:rsid w:val="00576755"/>
    <w:rsid w:val="005802E6"/>
    <w:rsid w:val="00582807"/>
    <w:rsid w:val="00583BBC"/>
    <w:rsid w:val="005850DA"/>
    <w:rsid w:val="00587AF2"/>
    <w:rsid w:val="0059024D"/>
    <w:rsid w:val="00590DAA"/>
    <w:rsid w:val="00592F0F"/>
    <w:rsid w:val="005963D7"/>
    <w:rsid w:val="005A2A40"/>
    <w:rsid w:val="005A317C"/>
    <w:rsid w:val="005A37CE"/>
    <w:rsid w:val="005B05CC"/>
    <w:rsid w:val="005B4568"/>
    <w:rsid w:val="005B5089"/>
    <w:rsid w:val="005B59AE"/>
    <w:rsid w:val="005B679B"/>
    <w:rsid w:val="005B7B85"/>
    <w:rsid w:val="005C177C"/>
    <w:rsid w:val="005C328B"/>
    <w:rsid w:val="005C6173"/>
    <w:rsid w:val="005C7AD1"/>
    <w:rsid w:val="005E07B1"/>
    <w:rsid w:val="005E1573"/>
    <w:rsid w:val="005E2BF1"/>
    <w:rsid w:val="005E347B"/>
    <w:rsid w:val="005E48EB"/>
    <w:rsid w:val="005E7322"/>
    <w:rsid w:val="005E761D"/>
    <w:rsid w:val="005F2451"/>
    <w:rsid w:val="005F4AA2"/>
    <w:rsid w:val="005F4DDA"/>
    <w:rsid w:val="005F6CDA"/>
    <w:rsid w:val="005F734E"/>
    <w:rsid w:val="005F7EED"/>
    <w:rsid w:val="006048BF"/>
    <w:rsid w:val="00604E04"/>
    <w:rsid w:val="006116AF"/>
    <w:rsid w:val="00614B1B"/>
    <w:rsid w:val="006172AA"/>
    <w:rsid w:val="00620313"/>
    <w:rsid w:val="006224BA"/>
    <w:rsid w:val="00623C28"/>
    <w:rsid w:val="00623F33"/>
    <w:rsid w:val="006259AE"/>
    <w:rsid w:val="00626A99"/>
    <w:rsid w:val="00631E8A"/>
    <w:rsid w:val="006326C7"/>
    <w:rsid w:val="00640055"/>
    <w:rsid w:val="00641062"/>
    <w:rsid w:val="00644018"/>
    <w:rsid w:val="00653733"/>
    <w:rsid w:val="00653B3C"/>
    <w:rsid w:val="00653E7B"/>
    <w:rsid w:val="00665544"/>
    <w:rsid w:val="006661E4"/>
    <w:rsid w:val="00667B9F"/>
    <w:rsid w:val="00671EFB"/>
    <w:rsid w:val="006726D2"/>
    <w:rsid w:val="0067288E"/>
    <w:rsid w:val="00673318"/>
    <w:rsid w:val="00675531"/>
    <w:rsid w:val="006768CD"/>
    <w:rsid w:val="00677DF0"/>
    <w:rsid w:val="0068267A"/>
    <w:rsid w:val="006826F3"/>
    <w:rsid w:val="00683A1B"/>
    <w:rsid w:val="006874DD"/>
    <w:rsid w:val="0069188D"/>
    <w:rsid w:val="00693048"/>
    <w:rsid w:val="00694C87"/>
    <w:rsid w:val="00695C9B"/>
    <w:rsid w:val="006968B5"/>
    <w:rsid w:val="006970B2"/>
    <w:rsid w:val="006971FC"/>
    <w:rsid w:val="00697347"/>
    <w:rsid w:val="00697BB3"/>
    <w:rsid w:val="006A58D2"/>
    <w:rsid w:val="006B06E8"/>
    <w:rsid w:val="006B12D0"/>
    <w:rsid w:val="006B78BA"/>
    <w:rsid w:val="006B7E47"/>
    <w:rsid w:val="006C0763"/>
    <w:rsid w:val="006C3171"/>
    <w:rsid w:val="006D2F8C"/>
    <w:rsid w:val="006D30A1"/>
    <w:rsid w:val="006D58E0"/>
    <w:rsid w:val="006E13C2"/>
    <w:rsid w:val="006E2AA4"/>
    <w:rsid w:val="006E3055"/>
    <w:rsid w:val="006E3C02"/>
    <w:rsid w:val="006E4998"/>
    <w:rsid w:val="006E6C92"/>
    <w:rsid w:val="006F0038"/>
    <w:rsid w:val="006F49A6"/>
    <w:rsid w:val="006F4EDB"/>
    <w:rsid w:val="006F7879"/>
    <w:rsid w:val="007000D9"/>
    <w:rsid w:val="00700D9D"/>
    <w:rsid w:val="00706BFA"/>
    <w:rsid w:val="00707098"/>
    <w:rsid w:val="007113C8"/>
    <w:rsid w:val="007133CB"/>
    <w:rsid w:val="00714D93"/>
    <w:rsid w:val="007152EF"/>
    <w:rsid w:val="0071530D"/>
    <w:rsid w:val="007165E2"/>
    <w:rsid w:val="007173FE"/>
    <w:rsid w:val="0071795A"/>
    <w:rsid w:val="00721435"/>
    <w:rsid w:val="007228B3"/>
    <w:rsid w:val="0072563E"/>
    <w:rsid w:val="007360B6"/>
    <w:rsid w:val="007377BC"/>
    <w:rsid w:val="00741283"/>
    <w:rsid w:val="007459A2"/>
    <w:rsid w:val="00750953"/>
    <w:rsid w:val="0075341E"/>
    <w:rsid w:val="00755C24"/>
    <w:rsid w:val="007612B2"/>
    <w:rsid w:val="00761FAE"/>
    <w:rsid w:val="00762934"/>
    <w:rsid w:val="0076427A"/>
    <w:rsid w:val="007661DA"/>
    <w:rsid w:val="0077076B"/>
    <w:rsid w:val="00774710"/>
    <w:rsid w:val="00775280"/>
    <w:rsid w:val="00776566"/>
    <w:rsid w:val="00776820"/>
    <w:rsid w:val="00780D9B"/>
    <w:rsid w:val="0078192F"/>
    <w:rsid w:val="00784A39"/>
    <w:rsid w:val="00786469"/>
    <w:rsid w:val="007920B9"/>
    <w:rsid w:val="0079254A"/>
    <w:rsid w:val="007946D1"/>
    <w:rsid w:val="00796EEC"/>
    <w:rsid w:val="007A2A7B"/>
    <w:rsid w:val="007A536A"/>
    <w:rsid w:val="007A5B37"/>
    <w:rsid w:val="007A6D85"/>
    <w:rsid w:val="007A72B2"/>
    <w:rsid w:val="007A7D9F"/>
    <w:rsid w:val="007B0090"/>
    <w:rsid w:val="007B03B0"/>
    <w:rsid w:val="007B0AAA"/>
    <w:rsid w:val="007B1417"/>
    <w:rsid w:val="007B564A"/>
    <w:rsid w:val="007B5F86"/>
    <w:rsid w:val="007B7FD8"/>
    <w:rsid w:val="007C3565"/>
    <w:rsid w:val="007C3B18"/>
    <w:rsid w:val="007C4DFD"/>
    <w:rsid w:val="007C5C22"/>
    <w:rsid w:val="007C6086"/>
    <w:rsid w:val="007D3375"/>
    <w:rsid w:val="007D42F6"/>
    <w:rsid w:val="007D5EAD"/>
    <w:rsid w:val="007D6958"/>
    <w:rsid w:val="007E374E"/>
    <w:rsid w:val="007E4F2C"/>
    <w:rsid w:val="007E5CD4"/>
    <w:rsid w:val="007E61D5"/>
    <w:rsid w:val="007F52AF"/>
    <w:rsid w:val="007F6CF1"/>
    <w:rsid w:val="007F7C0C"/>
    <w:rsid w:val="00800DE2"/>
    <w:rsid w:val="00800E9D"/>
    <w:rsid w:val="008034C7"/>
    <w:rsid w:val="00804CF7"/>
    <w:rsid w:val="00806484"/>
    <w:rsid w:val="00811B7D"/>
    <w:rsid w:val="00816A11"/>
    <w:rsid w:val="0082660A"/>
    <w:rsid w:val="00827C37"/>
    <w:rsid w:val="008309C0"/>
    <w:rsid w:val="00832A3A"/>
    <w:rsid w:val="0083441C"/>
    <w:rsid w:val="00842AED"/>
    <w:rsid w:val="00844C26"/>
    <w:rsid w:val="008467DD"/>
    <w:rsid w:val="0085078A"/>
    <w:rsid w:val="00850C32"/>
    <w:rsid w:val="00851614"/>
    <w:rsid w:val="00851AEE"/>
    <w:rsid w:val="00852389"/>
    <w:rsid w:val="008574EA"/>
    <w:rsid w:val="00860D5C"/>
    <w:rsid w:val="008614DF"/>
    <w:rsid w:val="0086288B"/>
    <w:rsid w:val="0086441F"/>
    <w:rsid w:val="008708E4"/>
    <w:rsid w:val="00876D56"/>
    <w:rsid w:val="00880785"/>
    <w:rsid w:val="008867F9"/>
    <w:rsid w:val="00890088"/>
    <w:rsid w:val="00890159"/>
    <w:rsid w:val="00892104"/>
    <w:rsid w:val="00892960"/>
    <w:rsid w:val="00893B22"/>
    <w:rsid w:val="00893DB6"/>
    <w:rsid w:val="00895E9D"/>
    <w:rsid w:val="00896C8B"/>
    <w:rsid w:val="008A24BF"/>
    <w:rsid w:val="008A35FA"/>
    <w:rsid w:val="008A750E"/>
    <w:rsid w:val="008A7B3B"/>
    <w:rsid w:val="008B065D"/>
    <w:rsid w:val="008B0ED3"/>
    <w:rsid w:val="008B1F3C"/>
    <w:rsid w:val="008B247E"/>
    <w:rsid w:val="008B3A2E"/>
    <w:rsid w:val="008B442E"/>
    <w:rsid w:val="008B46A2"/>
    <w:rsid w:val="008B7081"/>
    <w:rsid w:val="008B7AC8"/>
    <w:rsid w:val="008B7EBC"/>
    <w:rsid w:val="008C45A2"/>
    <w:rsid w:val="008C632A"/>
    <w:rsid w:val="008C76C7"/>
    <w:rsid w:val="008D0887"/>
    <w:rsid w:val="008D4C3A"/>
    <w:rsid w:val="008D74D9"/>
    <w:rsid w:val="008D78A3"/>
    <w:rsid w:val="008E79B3"/>
    <w:rsid w:val="008F02D6"/>
    <w:rsid w:val="008F4A82"/>
    <w:rsid w:val="008F4BDD"/>
    <w:rsid w:val="008F7027"/>
    <w:rsid w:val="00901742"/>
    <w:rsid w:val="00901A24"/>
    <w:rsid w:val="00902C86"/>
    <w:rsid w:val="009050E6"/>
    <w:rsid w:val="00905D59"/>
    <w:rsid w:val="00907523"/>
    <w:rsid w:val="00907576"/>
    <w:rsid w:val="00907F88"/>
    <w:rsid w:val="0091091D"/>
    <w:rsid w:val="00917FE0"/>
    <w:rsid w:val="00923C7B"/>
    <w:rsid w:val="0092492C"/>
    <w:rsid w:val="00924BC2"/>
    <w:rsid w:val="00925BDE"/>
    <w:rsid w:val="00926648"/>
    <w:rsid w:val="00930205"/>
    <w:rsid w:val="009305B4"/>
    <w:rsid w:val="009311D8"/>
    <w:rsid w:val="009417DA"/>
    <w:rsid w:val="00943605"/>
    <w:rsid w:val="00945163"/>
    <w:rsid w:val="00946555"/>
    <w:rsid w:val="009474B2"/>
    <w:rsid w:val="009539AE"/>
    <w:rsid w:val="00954125"/>
    <w:rsid w:val="00954A1F"/>
    <w:rsid w:val="00955A3C"/>
    <w:rsid w:val="00961162"/>
    <w:rsid w:val="00962618"/>
    <w:rsid w:val="00962FF8"/>
    <w:rsid w:val="00963369"/>
    <w:rsid w:val="009648DA"/>
    <w:rsid w:val="00967126"/>
    <w:rsid w:val="00971FCC"/>
    <w:rsid w:val="009731E9"/>
    <w:rsid w:val="009749BD"/>
    <w:rsid w:val="0097510B"/>
    <w:rsid w:val="009757C7"/>
    <w:rsid w:val="009830F0"/>
    <w:rsid w:val="00983539"/>
    <w:rsid w:val="00983AB2"/>
    <w:rsid w:val="00983C26"/>
    <w:rsid w:val="0098505D"/>
    <w:rsid w:val="009861B8"/>
    <w:rsid w:val="009921D0"/>
    <w:rsid w:val="009960EC"/>
    <w:rsid w:val="009961D6"/>
    <w:rsid w:val="0099690F"/>
    <w:rsid w:val="00996EDB"/>
    <w:rsid w:val="009A2C70"/>
    <w:rsid w:val="009A4502"/>
    <w:rsid w:val="009B047A"/>
    <w:rsid w:val="009B4BB7"/>
    <w:rsid w:val="009B52CC"/>
    <w:rsid w:val="009B6FB0"/>
    <w:rsid w:val="009B7949"/>
    <w:rsid w:val="009C7AF4"/>
    <w:rsid w:val="009D137F"/>
    <w:rsid w:val="009D18F9"/>
    <w:rsid w:val="009D2A32"/>
    <w:rsid w:val="009D372D"/>
    <w:rsid w:val="009D56DE"/>
    <w:rsid w:val="009D7D0A"/>
    <w:rsid w:val="009E28B8"/>
    <w:rsid w:val="009E2B93"/>
    <w:rsid w:val="009E3882"/>
    <w:rsid w:val="009E642E"/>
    <w:rsid w:val="009F287E"/>
    <w:rsid w:val="009F5227"/>
    <w:rsid w:val="009F6113"/>
    <w:rsid w:val="009F6DD2"/>
    <w:rsid w:val="009F7CA9"/>
    <w:rsid w:val="00A015EA"/>
    <w:rsid w:val="00A01673"/>
    <w:rsid w:val="00A01BD1"/>
    <w:rsid w:val="00A03635"/>
    <w:rsid w:val="00A03F48"/>
    <w:rsid w:val="00A044B4"/>
    <w:rsid w:val="00A04722"/>
    <w:rsid w:val="00A104FD"/>
    <w:rsid w:val="00A13B0B"/>
    <w:rsid w:val="00A15C93"/>
    <w:rsid w:val="00A168C3"/>
    <w:rsid w:val="00A17FF6"/>
    <w:rsid w:val="00A224CA"/>
    <w:rsid w:val="00A22ED7"/>
    <w:rsid w:val="00A23837"/>
    <w:rsid w:val="00A25112"/>
    <w:rsid w:val="00A30416"/>
    <w:rsid w:val="00A31C95"/>
    <w:rsid w:val="00A32012"/>
    <w:rsid w:val="00A34586"/>
    <w:rsid w:val="00A40DE4"/>
    <w:rsid w:val="00A42341"/>
    <w:rsid w:val="00A43371"/>
    <w:rsid w:val="00A433E5"/>
    <w:rsid w:val="00A43487"/>
    <w:rsid w:val="00A45CD7"/>
    <w:rsid w:val="00A45FA5"/>
    <w:rsid w:val="00A46604"/>
    <w:rsid w:val="00A4788F"/>
    <w:rsid w:val="00A52345"/>
    <w:rsid w:val="00A525FC"/>
    <w:rsid w:val="00A52BB9"/>
    <w:rsid w:val="00A53F42"/>
    <w:rsid w:val="00A55079"/>
    <w:rsid w:val="00A619FE"/>
    <w:rsid w:val="00A63ABC"/>
    <w:rsid w:val="00A70144"/>
    <w:rsid w:val="00A72133"/>
    <w:rsid w:val="00A73224"/>
    <w:rsid w:val="00A75B9F"/>
    <w:rsid w:val="00A80181"/>
    <w:rsid w:val="00A8552B"/>
    <w:rsid w:val="00A91686"/>
    <w:rsid w:val="00A92E87"/>
    <w:rsid w:val="00A93777"/>
    <w:rsid w:val="00A95718"/>
    <w:rsid w:val="00A95DC8"/>
    <w:rsid w:val="00AA2360"/>
    <w:rsid w:val="00AA3C25"/>
    <w:rsid w:val="00AA549D"/>
    <w:rsid w:val="00AA5B63"/>
    <w:rsid w:val="00AA71D9"/>
    <w:rsid w:val="00AA7A48"/>
    <w:rsid w:val="00AB034E"/>
    <w:rsid w:val="00AB2D56"/>
    <w:rsid w:val="00AB5EC4"/>
    <w:rsid w:val="00AB605F"/>
    <w:rsid w:val="00AC02C0"/>
    <w:rsid w:val="00AC434F"/>
    <w:rsid w:val="00AC70C7"/>
    <w:rsid w:val="00AD001E"/>
    <w:rsid w:val="00AD1438"/>
    <w:rsid w:val="00AD4058"/>
    <w:rsid w:val="00AD4B47"/>
    <w:rsid w:val="00AD4F20"/>
    <w:rsid w:val="00AD6174"/>
    <w:rsid w:val="00AE0AD3"/>
    <w:rsid w:val="00AE1251"/>
    <w:rsid w:val="00AE266D"/>
    <w:rsid w:val="00AE2D1A"/>
    <w:rsid w:val="00AE2DFF"/>
    <w:rsid w:val="00AE3DB0"/>
    <w:rsid w:val="00AE3E4E"/>
    <w:rsid w:val="00AE4B94"/>
    <w:rsid w:val="00AE4CE8"/>
    <w:rsid w:val="00AF5E5C"/>
    <w:rsid w:val="00AF6A2B"/>
    <w:rsid w:val="00AF78AA"/>
    <w:rsid w:val="00B00553"/>
    <w:rsid w:val="00B00A93"/>
    <w:rsid w:val="00B00E07"/>
    <w:rsid w:val="00B00E98"/>
    <w:rsid w:val="00B02407"/>
    <w:rsid w:val="00B108AF"/>
    <w:rsid w:val="00B12717"/>
    <w:rsid w:val="00B144D7"/>
    <w:rsid w:val="00B149BC"/>
    <w:rsid w:val="00B204B2"/>
    <w:rsid w:val="00B21CE8"/>
    <w:rsid w:val="00B23A04"/>
    <w:rsid w:val="00B24D66"/>
    <w:rsid w:val="00B25A29"/>
    <w:rsid w:val="00B261FA"/>
    <w:rsid w:val="00B26F8B"/>
    <w:rsid w:val="00B27C93"/>
    <w:rsid w:val="00B31586"/>
    <w:rsid w:val="00B325DB"/>
    <w:rsid w:val="00B326C9"/>
    <w:rsid w:val="00B35782"/>
    <w:rsid w:val="00B36777"/>
    <w:rsid w:val="00B376A0"/>
    <w:rsid w:val="00B407BD"/>
    <w:rsid w:val="00B42F0E"/>
    <w:rsid w:val="00B44CF7"/>
    <w:rsid w:val="00B465F6"/>
    <w:rsid w:val="00B51291"/>
    <w:rsid w:val="00B517C5"/>
    <w:rsid w:val="00B6423A"/>
    <w:rsid w:val="00B64C0C"/>
    <w:rsid w:val="00B64E29"/>
    <w:rsid w:val="00B65E1D"/>
    <w:rsid w:val="00B65EC8"/>
    <w:rsid w:val="00B725F3"/>
    <w:rsid w:val="00B72D60"/>
    <w:rsid w:val="00B74280"/>
    <w:rsid w:val="00B76523"/>
    <w:rsid w:val="00B77BAC"/>
    <w:rsid w:val="00B80B95"/>
    <w:rsid w:val="00B81F38"/>
    <w:rsid w:val="00B85BD7"/>
    <w:rsid w:val="00B87D71"/>
    <w:rsid w:val="00B91FC8"/>
    <w:rsid w:val="00B93501"/>
    <w:rsid w:val="00B95777"/>
    <w:rsid w:val="00BA0B6A"/>
    <w:rsid w:val="00BA0C2E"/>
    <w:rsid w:val="00BA17B8"/>
    <w:rsid w:val="00BA1BF7"/>
    <w:rsid w:val="00BA2972"/>
    <w:rsid w:val="00BA2B6C"/>
    <w:rsid w:val="00BA356D"/>
    <w:rsid w:val="00BA4B47"/>
    <w:rsid w:val="00BA4DEE"/>
    <w:rsid w:val="00BB00D3"/>
    <w:rsid w:val="00BB0C82"/>
    <w:rsid w:val="00BB3FE8"/>
    <w:rsid w:val="00BB5115"/>
    <w:rsid w:val="00BC316C"/>
    <w:rsid w:val="00BC47E7"/>
    <w:rsid w:val="00BC4C6C"/>
    <w:rsid w:val="00BC557A"/>
    <w:rsid w:val="00BC59E9"/>
    <w:rsid w:val="00BD0B4B"/>
    <w:rsid w:val="00BD0CE4"/>
    <w:rsid w:val="00BD5798"/>
    <w:rsid w:val="00BD7731"/>
    <w:rsid w:val="00BD7E8B"/>
    <w:rsid w:val="00BE1931"/>
    <w:rsid w:val="00BE307E"/>
    <w:rsid w:val="00BE341C"/>
    <w:rsid w:val="00BE4B6F"/>
    <w:rsid w:val="00BE5DD2"/>
    <w:rsid w:val="00BE6745"/>
    <w:rsid w:val="00BE680C"/>
    <w:rsid w:val="00BF0B43"/>
    <w:rsid w:val="00BF136E"/>
    <w:rsid w:val="00BF1838"/>
    <w:rsid w:val="00BF4E1B"/>
    <w:rsid w:val="00BF533B"/>
    <w:rsid w:val="00C004D1"/>
    <w:rsid w:val="00C01C9A"/>
    <w:rsid w:val="00C02C66"/>
    <w:rsid w:val="00C03E74"/>
    <w:rsid w:val="00C05E9C"/>
    <w:rsid w:val="00C10C2C"/>
    <w:rsid w:val="00C1482F"/>
    <w:rsid w:val="00C14910"/>
    <w:rsid w:val="00C15247"/>
    <w:rsid w:val="00C17F2B"/>
    <w:rsid w:val="00C26E01"/>
    <w:rsid w:val="00C323AC"/>
    <w:rsid w:val="00C32CC7"/>
    <w:rsid w:val="00C34C15"/>
    <w:rsid w:val="00C37822"/>
    <w:rsid w:val="00C41A94"/>
    <w:rsid w:val="00C43ED0"/>
    <w:rsid w:val="00C45C4C"/>
    <w:rsid w:val="00C45FA5"/>
    <w:rsid w:val="00C465C6"/>
    <w:rsid w:val="00C46607"/>
    <w:rsid w:val="00C4686E"/>
    <w:rsid w:val="00C46FDA"/>
    <w:rsid w:val="00C500CA"/>
    <w:rsid w:val="00C50869"/>
    <w:rsid w:val="00C51D6D"/>
    <w:rsid w:val="00C53308"/>
    <w:rsid w:val="00C5354D"/>
    <w:rsid w:val="00C539F8"/>
    <w:rsid w:val="00C53A89"/>
    <w:rsid w:val="00C53D43"/>
    <w:rsid w:val="00C57EA5"/>
    <w:rsid w:val="00C6128C"/>
    <w:rsid w:val="00C62CCD"/>
    <w:rsid w:val="00C70BDE"/>
    <w:rsid w:val="00C7218F"/>
    <w:rsid w:val="00C821A7"/>
    <w:rsid w:val="00C8269C"/>
    <w:rsid w:val="00C83F38"/>
    <w:rsid w:val="00C8694D"/>
    <w:rsid w:val="00C86BBC"/>
    <w:rsid w:val="00C955A2"/>
    <w:rsid w:val="00CA3406"/>
    <w:rsid w:val="00CA4A4B"/>
    <w:rsid w:val="00CA54F8"/>
    <w:rsid w:val="00CA7FED"/>
    <w:rsid w:val="00CB18D2"/>
    <w:rsid w:val="00CB1EAF"/>
    <w:rsid w:val="00CB28D0"/>
    <w:rsid w:val="00CB377B"/>
    <w:rsid w:val="00CB5F7F"/>
    <w:rsid w:val="00CC02C5"/>
    <w:rsid w:val="00CC0A37"/>
    <w:rsid w:val="00CC1E32"/>
    <w:rsid w:val="00CC675D"/>
    <w:rsid w:val="00CD1FB6"/>
    <w:rsid w:val="00CD3892"/>
    <w:rsid w:val="00CD3D61"/>
    <w:rsid w:val="00CD3EF4"/>
    <w:rsid w:val="00CD3FB5"/>
    <w:rsid w:val="00CD4518"/>
    <w:rsid w:val="00CD7EB8"/>
    <w:rsid w:val="00CE06DF"/>
    <w:rsid w:val="00CE0B91"/>
    <w:rsid w:val="00CE28E6"/>
    <w:rsid w:val="00CE490D"/>
    <w:rsid w:val="00CE4E0A"/>
    <w:rsid w:val="00CF069E"/>
    <w:rsid w:val="00CF30D8"/>
    <w:rsid w:val="00CF40B3"/>
    <w:rsid w:val="00CF6150"/>
    <w:rsid w:val="00D0089B"/>
    <w:rsid w:val="00D00DEF"/>
    <w:rsid w:val="00D03EC1"/>
    <w:rsid w:val="00D11D38"/>
    <w:rsid w:val="00D1561D"/>
    <w:rsid w:val="00D15C4E"/>
    <w:rsid w:val="00D203F9"/>
    <w:rsid w:val="00D217F1"/>
    <w:rsid w:val="00D22505"/>
    <w:rsid w:val="00D228C0"/>
    <w:rsid w:val="00D2454F"/>
    <w:rsid w:val="00D24889"/>
    <w:rsid w:val="00D25479"/>
    <w:rsid w:val="00D25864"/>
    <w:rsid w:val="00D27A87"/>
    <w:rsid w:val="00D300A2"/>
    <w:rsid w:val="00D34C46"/>
    <w:rsid w:val="00D400A5"/>
    <w:rsid w:val="00D40D87"/>
    <w:rsid w:val="00D44AE1"/>
    <w:rsid w:val="00D4770D"/>
    <w:rsid w:val="00D524B3"/>
    <w:rsid w:val="00D52821"/>
    <w:rsid w:val="00D56BF5"/>
    <w:rsid w:val="00D57B96"/>
    <w:rsid w:val="00D57E17"/>
    <w:rsid w:val="00D619F4"/>
    <w:rsid w:val="00D62725"/>
    <w:rsid w:val="00D62D13"/>
    <w:rsid w:val="00D647E4"/>
    <w:rsid w:val="00D64A6D"/>
    <w:rsid w:val="00D704CD"/>
    <w:rsid w:val="00D7235B"/>
    <w:rsid w:val="00D737A1"/>
    <w:rsid w:val="00D76164"/>
    <w:rsid w:val="00D76C5C"/>
    <w:rsid w:val="00D85404"/>
    <w:rsid w:val="00D872D5"/>
    <w:rsid w:val="00D87539"/>
    <w:rsid w:val="00D916EE"/>
    <w:rsid w:val="00D93EFB"/>
    <w:rsid w:val="00D94F36"/>
    <w:rsid w:val="00D94F61"/>
    <w:rsid w:val="00D97516"/>
    <w:rsid w:val="00DA099A"/>
    <w:rsid w:val="00DA1B59"/>
    <w:rsid w:val="00DA4775"/>
    <w:rsid w:val="00DA4A1F"/>
    <w:rsid w:val="00DA6502"/>
    <w:rsid w:val="00DA6C01"/>
    <w:rsid w:val="00DA6DC4"/>
    <w:rsid w:val="00DA78DF"/>
    <w:rsid w:val="00DB62C0"/>
    <w:rsid w:val="00DB6772"/>
    <w:rsid w:val="00DC01F4"/>
    <w:rsid w:val="00DC3C38"/>
    <w:rsid w:val="00DC4F9E"/>
    <w:rsid w:val="00DC544F"/>
    <w:rsid w:val="00DC6BC1"/>
    <w:rsid w:val="00DC6CEF"/>
    <w:rsid w:val="00DD02A5"/>
    <w:rsid w:val="00DD2D52"/>
    <w:rsid w:val="00DD32F8"/>
    <w:rsid w:val="00DD3CD9"/>
    <w:rsid w:val="00DD4364"/>
    <w:rsid w:val="00DD623A"/>
    <w:rsid w:val="00DD639B"/>
    <w:rsid w:val="00DE2A22"/>
    <w:rsid w:val="00DE46D5"/>
    <w:rsid w:val="00DE4BA7"/>
    <w:rsid w:val="00DE4CB5"/>
    <w:rsid w:val="00DF12D2"/>
    <w:rsid w:val="00DF1670"/>
    <w:rsid w:val="00DF21E1"/>
    <w:rsid w:val="00DF28FF"/>
    <w:rsid w:val="00DF32A6"/>
    <w:rsid w:val="00DF6A39"/>
    <w:rsid w:val="00E015CA"/>
    <w:rsid w:val="00E023C1"/>
    <w:rsid w:val="00E112A7"/>
    <w:rsid w:val="00E13570"/>
    <w:rsid w:val="00E13F70"/>
    <w:rsid w:val="00E15981"/>
    <w:rsid w:val="00E15F5A"/>
    <w:rsid w:val="00E20CBE"/>
    <w:rsid w:val="00E23084"/>
    <w:rsid w:val="00E244DC"/>
    <w:rsid w:val="00E32CA7"/>
    <w:rsid w:val="00E34060"/>
    <w:rsid w:val="00E352F7"/>
    <w:rsid w:val="00E3677C"/>
    <w:rsid w:val="00E37736"/>
    <w:rsid w:val="00E402E3"/>
    <w:rsid w:val="00E42605"/>
    <w:rsid w:val="00E43BA9"/>
    <w:rsid w:val="00E43DAA"/>
    <w:rsid w:val="00E45162"/>
    <w:rsid w:val="00E47605"/>
    <w:rsid w:val="00E53A06"/>
    <w:rsid w:val="00E54234"/>
    <w:rsid w:val="00E5593A"/>
    <w:rsid w:val="00E55F32"/>
    <w:rsid w:val="00E57BB9"/>
    <w:rsid w:val="00E618AD"/>
    <w:rsid w:val="00E61A8C"/>
    <w:rsid w:val="00E65999"/>
    <w:rsid w:val="00E701AF"/>
    <w:rsid w:val="00E70216"/>
    <w:rsid w:val="00E7030D"/>
    <w:rsid w:val="00E75D68"/>
    <w:rsid w:val="00E8243F"/>
    <w:rsid w:val="00E82FAB"/>
    <w:rsid w:val="00E83C7E"/>
    <w:rsid w:val="00E840C1"/>
    <w:rsid w:val="00E9057B"/>
    <w:rsid w:val="00E916C3"/>
    <w:rsid w:val="00E93453"/>
    <w:rsid w:val="00E93C81"/>
    <w:rsid w:val="00E95007"/>
    <w:rsid w:val="00E96FE3"/>
    <w:rsid w:val="00EA3745"/>
    <w:rsid w:val="00EA51CE"/>
    <w:rsid w:val="00EA7CFF"/>
    <w:rsid w:val="00EA7E13"/>
    <w:rsid w:val="00EB24DD"/>
    <w:rsid w:val="00EB31C8"/>
    <w:rsid w:val="00EB556C"/>
    <w:rsid w:val="00EB6151"/>
    <w:rsid w:val="00EB661A"/>
    <w:rsid w:val="00EB7DF1"/>
    <w:rsid w:val="00EC2310"/>
    <w:rsid w:val="00EC604C"/>
    <w:rsid w:val="00ED0B1F"/>
    <w:rsid w:val="00ED0D8E"/>
    <w:rsid w:val="00ED35FD"/>
    <w:rsid w:val="00ED4B26"/>
    <w:rsid w:val="00ED4DB7"/>
    <w:rsid w:val="00ED53E1"/>
    <w:rsid w:val="00ED659A"/>
    <w:rsid w:val="00ED7C7F"/>
    <w:rsid w:val="00ED7FC4"/>
    <w:rsid w:val="00EE3D25"/>
    <w:rsid w:val="00EE48A5"/>
    <w:rsid w:val="00EE5897"/>
    <w:rsid w:val="00EE5F34"/>
    <w:rsid w:val="00EE6973"/>
    <w:rsid w:val="00EE6F31"/>
    <w:rsid w:val="00EF18B5"/>
    <w:rsid w:val="00EF19A7"/>
    <w:rsid w:val="00EF4740"/>
    <w:rsid w:val="00F00072"/>
    <w:rsid w:val="00F00B3D"/>
    <w:rsid w:val="00F00B9D"/>
    <w:rsid w:val="00F013B8"/>
    <w:rsid w:val="00F03AB6"/>
    <w:rsid w:val="00F0441F"/>
    <w:rsid w:val="00F05413"/>
    <w:rsid w:val="00F05961"/>
    <w:rsid w:val="00F05AC3"/>
    <w:rsid w:val="00F069C0"/>
    <w:rsid w:val="00F14E5C"/>
    <w:rsid w:val="00F15975"/>
    <w:rsid w:val="00F1670E"/>
    <w:rsid w:val="00F17C49"/>
    <w:rsid w:val="00F21195"/>
    <w:rsid w:val="00F24636"/>
    <w:rsid w:val="00F35038"/>
    <w:rsid w:val="00F40266"/>
    <w:rsid w:val="00F402FF"/>
    <w:rsid w:val="00F41F42"/>
    <w:rsid w:val="00F4218A"/>
    <w:rsid w:val="00F42304"/>
    <w:rsid w:val="00F428C7"/>
    <w:rsid w:val="00F43484"/>
    <w:rsid w:val="00F444E1"/>
    <w:rsid w:val="00F45C8F"/>
    <w:rsid w:val="00F4735D"/>
    <w:rsid w:val="00F50239"/>
    <w:rsid w:val="00F52939"/>
    <w:rsid w:val="00F53640"/>
    <w:rsid w:val="00F53FC4"/>
    <w:rsid w:val="00F635AC"/>
    <w:rsid w:val="00F643A4"/>
    <w:rsid w:val="00F66A7C"/>
    <w:rsid w:val="00F735F0"/>
    <w:rsid w:val="00F7535A"/>
    <w:rsid w:val="00F75679"/>
    <w:rsid w:val="00F77CA0"/>
    <w:rsid w:val="00F80C9E"/>
    <w:rsid w:val="00F83A03"/>
    <w:rsid w:val="00F8761C"/>
    <w:rsid w:val="00F90600"/>
    <w:rsid w:val="00F90965"/>
    <w:rsid w:val="00F90D59"/>
    <w:rsid w:val="00F93C3D"/>
    <w:rsid w:val="00F95D9A"/>
    <w:rsid w:val="00F96285"/>
    <w:rsid w:val="00F97D53"/>
    <w:rsid w:val="00FA2451"/>
    <w:rsid w:val="00FA48D2"/>
    <w:rsid w:val="00FA6F2D"/>
    <w:rsid w:val="00FA747F"/>
    <w:rsid w:val="00FB0B65"/>
    <w:rsid w:val="00FB0D84"/>
    <w:rsid w:val="00FB1B9C"/>
    <w:rsid w:val="00FB3A43"/>
    <w:rsid w:val="00FB6977"/>
    <w:rsid w:val="00FB7A01"/>
    <w:rsid w:val="00FC14E7"/>
    <w:rsid w:val="00FC36E5"/>
    <w:rsid w:val="00FC4E90"/>
    <w:rsid w:val="00FC6A4B"/>
    <w:rsid w:val="00FC7D09"/>
    <w:rsid w:val="00FC7DAA"/>
    <w:rsid w:val="00FD1130"/>
    <w:rsid w:val="00FD420C"/>
    <w:rsid w:val="00FE1290"/>
    <w:rsid w:val="00FE3D45"/>
    <w:rsid w:val="00FE4698"/>
    <w:rsid w:val="00FE69E6"/>
    <w:rsid w:val="00FF3475"/>
    <w:rsid w:val="00FF3F8F"/>
    <w:rsid w:val="09ED998C"/>
    <w:rsid w:val="3FB7CDBB"/>
    <w:rsid w:val="40762FC4"/>
    <w:rsid w:val="43DA6E1D"/>
    <w:rsid w:val="59B68E77"/>
    <w:rsid w:val="6D8750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977"/>
    <w:rPr>
      <w:sz w:val="24"/>
      <w:szCs w:val="24"/>
      <w:lang w:val="en-GB" w:eastAsia="en-US"/>
    </w:rPr>
  </w:style>
  <w:style w:type="paragraph" w:styleId="Heading1">
    <w:name w:val="heading 1"/>
    <w:basedOn w:val="Normal"/>
    <w:next w:val="Normal"/>
    <w:link w:val="Heading1Char"/>
    <w:qFormat/>
    <w:rsid w:val="00A25112"/>
    <w:pPr>
      <w:keepNext/>
      <w:jc w:val="center"/>
      <w:outlineLvl w:val="0"/>
    </w:pPr>
    <w:rPr>
      <w:rFonts w:ascii="Arial" w:hAnsi="Arial" w:cs="Arial"/>
      <w:b/>
      <w:bCs/>
      <w:sz w:val="28"/>
    </w:rPr>
  </w:style>
  <w:style w:type="paragraph" w:styleId="Heading2">
    <w:name w:val="heading 2"/>
    <w:basedOn w:val="Normal"/>
    <w:next w:val="Normal"/>
    <w:qFormat/>
    <w:rsid w:val="00A25112"/>
    <w:pPr>
      <w:keepNext/>
      <w:jc w:val="center"/>
      <w:outlineLvl w:val="1"/>
    </w:pPr>
    <w:rPr>
      <w:rFonts w:ascii="Arial" w:hAnsi="Arial" w:cs="Arial"/>
      <w:b/>
      <w:bCs/>
    </w:rPr>
  </w:style>
  <w:style w:type="paragraph" w:styleId="Heading3">
    <w:name w:val="heading 3"/>
    <w:basedOn w:val="Normal"/>
    <w:next w:val="Normal"/>
    <w:qFormat/>
    <w:rsid w:val="00A25112"/>
    <w:pPr>
      <w:keepNext/>
      <w:spacing w:before="60" w:after="60"/>
      <w:outlineLvl w:val="2"/>
    </w:pPr>
    <w:rPr>
      <w:rFonts w:ascii="Arial" w:hAnsi="Arial" w:cs="Arial"/>
      <w:b/>
      <w:bCs/>
      <w:sz w:val="22"/>
    </w:rPr>
  </w:style>
  <w:style w:type="paragraph" w:styleId="Heading4">
    <w:name w:val="heading 4"/>
    <w:basedOn w:val="Normal"/>
    <w:next w:val="Normal"/>
    <w:qFormat/>
    <w:rsid w:val="00A25112"/>
    <w:pPr>
      <w:keepNext/>
      <w:spacing w:before="60"/>
      <w:jc w:val="center"/>
      <w:outlineLvl w:val="3"/>
    </w:pPr>
    <w:rPr>
      <w:rFonts w:ascii="Arial" w:hAnsi="Arial" w:cs="Arial"/>
      <w:b/>
      <w:bCs/>
      <w:color w:val="FF0000"/>
    </w:rPr>
  </w:style>
  <w:style w:type="paragraph" w:styleId="Heading5">
    <w:name w:val="heading 5"/>
    <w:basedOn w:val="Normal"/>
    <w:next w:val="Normal"/>
    <w:qFormat/>
    <w:rsid w:val="00A25112"/>
    <w:pPr>
      <w:keepNext/>
      <w:spacing w:before="60" w:after="60"/>
      <w:jc w:val="center"/>
      <w:outlineLvl w:val="4"/>
    </w:pPr>
    <w:rPr>
      <w:rFonts w:ascii="Arial" w:hAnsi="Arial" w:cs="Arial"/>
      <w:b/>
      <w:bCs/>
      <w:sz w:val="16"/>
    </w:rPr>
  </w:style>
  <w:style w:type="paragraph" w:styleId="Heading7">
    <w:name w:val="heading 7"/>
    <w:basedOn w:val="Normal"/>
    <w:next w:val="Normal"/>
    <w:qFormat/>
    <w:rsid w:val="00A25112"/>
    <w:pPr>
      <w:keepNext/>
      <w:jc w:val="center"/>
      <w:outlineLvl w:val="6"/>
    </w:pPr>
    <w:rPr>
      <w:rFonts w:ascii="Arial" w:hAnsi="Arial" w:cs="Arial"/>
      <w:b/>
      <w:bCs/>
      <w:sz w:val="32"/>
      <w:szCs w:val="20"/>
    </w:rPr>
  </w:style>
  <w:style w:type="paragraph" w:styleId="Heading9">
    <w:name w:val="heading 9"/>
    <w:basedOn w:val="Normal"/>
    <w:next w:val="Normal"/>
    <w:qFormat/>
    <w:rsid w:val="00A25112"/>
    <w:pPr>
      <w:keepNext/>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5112"/>
    <w:rPr>
      <w:rFonts w:ascii="Arial" w:hAnsi="Arial" w:cs="Arial"/>
      <w:sz w:val="20"/>
    </w:rPr>
  </w:style>
  <w:style w:type="paragraph" w:styleId="BodyText2">
    <w:name w:val="Body Text 2"/>
    <w:basedOn w:val="Normal"/>
    <w:rsid w:val="00A25112"/>
    <w:pPr>
      <w:jc w:val="center"/>
    </w:pPr>
    <w:rPr>
      <w:rFonts w:ascii="Arial" w:hAnsi="Arial" w:cs="Arial"/>
      <w:sz w:val="22"/>
    </w:rPr>
  </w:style>
  <w:style w:type="paragraph" w:styleId="Header">
    <w:name w:val="header"/>
    <w:basedOn w:val="Normal"/>
    <w:rsid w:val="00A25112"/>
    <w:pPr>
      <w:tabs>
        <w:tab w:val="center" w:pos="4153"/>
        <w:tab w:val="right" w:pos="8306"/>
      </w:tabs>
    </w:pPr>
  </w:style>
  <w:style w:type="paragraph" w:styleId="Footer">
    <w:name w:val="footer"/>
    <w:basedOn w:val="Normal"/>
    <w:rsid w:val="00A25112"/>
    <w:pPr>
      <w:tabs>
        <w:tab w:val="center" w:pos="4153"/>
        <w:tab w:val="right" w:pos="8306"/>
      </w:tabs>
    </w:pPr>
  </w:style>
  <w:style w:type="character" w:styleId="CommentReference">
    <w:name w:val="annotation reference"/>
    <w:semiHidden/>
    <w:rsid w:val="00786469"/>
    <w:rPr>
      <w:sz w:val="16"/>
      <w:szCs w:val="16"/>
    </w:rPr>
  </w:style>
  <w:style w:type="paragraph" w:styleId="CommentText">
    <w:name w:val="annotation text"/>
    <w:basedOn w:val="Normal"/>
    <w:semiHidden/>
    <w:rsid w:val="00786469"/>
    <w:rPr>
      <w:sz w:val="20"/>
      <w:szCs w:val="20"/>
    </w:rPr>
  </w:style>
  <w:style w:type="paragraph" w:styleId="CommentSubject">
    <w:name w:val="annotation subject"/>
    <w:basedOn w:val="CommentText"/>
    <w:next w:val="CommentText"/>
    <w:semiHidden/>
    <w:rsid w:val="00786469"/>
    <w:rPr>
      <w:b/>
      <w:bCs/>
    </w:rPr>
  </w:style>
  <w:style w:type="paragraph" w:styleId="BalloonText">
    <w:name w:val="Balloon Text"/>
    <w:basedOn w:val="Normal"/>
    <w:semiHidden/>
    <w:rsid w:val="00786469"/>
    <w:rPr>
      <w:rFonts w:ascii="Tahoma" w:hAnsi="Tahoma" w:cs="Tahoma"/>
      <w:sz w:val="16"/>
      <w:szCs w:val="16"/>
    </w:rPr>
  </w:style>
  <w:style w:type="table" w:styleId="TableGrid">
    <w:name w:val="Table Grid"/>
    <w:basedOn w:val="TableNormal"/>
    <w:rsid w:val="00CB1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A619FE"/>
    <w:pPr>
      <w:numPr>
        <w:numId w:val="1"/>
      </w:numPr>
    </w:pPr>
  </w:style>
  <w:style w:type="character" w:styleId="Hyperlink">
    <w:name w:val="Hyperlink"/>
    <w:rsid w:val="006D2F8C"/>
    <w:rPr>
      <w:color w:val="0563C1"/>
      <w:u w:val="single"/>
    </w:rPr>
  </w:style>
  <w:style w:type="paragraph" w:styleId="ListParagraph">
    <w:name w:val="List Paragraph"/>
    <w:basedOn w:val="Normal"/>
    <w:uiPriority w:val="34"/>
    <w:qFormat/>
    <w:rsid w:val="006D2F8C"/>
    <w:pPr>
      <w:ind w:left="720"/>
      <w:contextualSpacing/>
    </w:pPr>
  </w:style>
  <w:style w:type="character" w:customStyle="1" w:styleId="Heading1Char">
    <w:name w:val="Heading 1 Char"/>
    <w:link w:val="Heading1"/>
    <w:locked/>
    <w:rsid w:val="00895E9D"/>
    <w:rPr>
      <w:rFonts w:ascii="Arial" w:hAnsi="Arial" w:cs="Arial"/>
      <w:b/>
      <w:bCs/>
      <w:sz w:val="28"/>
      <w:szCs w:val="24"/>
      <w:lang w:eastAsia="en-US"/>
    </w:rPr>
  </w:style>
  <w:style w:type="character" w:customStyle="1" w:styleId="BodyTextChar">
    <w:name w:val="Body Text Char"/>
    <w:link w:val="BodyText"/>
    <w:rsid w:val="007D5EAD"/>
    <w:rPr>
      <w:rFonts w:ascii="Arial" w:hAnsi="Arial" w:cs="Arial"/>
      <w:szCs w:val="24"/>
      <w:lang w:eastAsia="en-US"/>
    </w:rPr>
  </w:style>
  <w:style w:type="character" w:styleId="Strong">
    <w:name w:val="Strong"/>
    <w:uiPriority w:val="22"/>
    <w:qFormat/>
    <w:rsid w:val="00DD32F8"/>
    <w:rPr>
      <w:b/>
      <w:bCs/>
    </w:rPr>
  </w:style>
  <w:style w:type="character" w:customStyle="1" w:styleId="UnresolvedMention">
    <w:name w:val="Unresolved Mention"/>
    <w:uiPriority w:val="99"/>
    <w:semiHidden/>
    <w:unhideWhenUsed/>
    <w:rsid w:val="00FB6977"/>
    <w:rPr>
      <w:color w:val="605E5C"/>
      <w:shd w:val="clear" w:color="auto" w:fill="E1DFDD"/>
    </w:rPr>
  </w:style>
  <w:style w:type="character" w:styleId="FollowedHyperlink">
    <w:name w:val="FollowedHyperlink"/>
    <w:rsid w:val="00D228C0"/>
    <w:rPr>
      <w:color w:val="954F72"/>
      <w:u w:val="single"/>
    </w:rPr>
  </w:style>
  <w:style w:type="paragraph" w:customStyle="1" w:styleId="paragraph">
    <w:name w:val="paragraph"/>
    <w:basedOn w:val="Normal"/>
    <w:rsid w:val="00BC59E9"/>
    <w:pPr>
      <w:spacing w:before="100" w:beforeAutospacing="1" w:after="100" w:afterAutospacing="1"/>
    </w:pPr>
    <w:rPr>
      <w:rFonts w:ascii="Calibri" w:eastAsiaTheme="minorHAnsi" w:hAnsi="Calibri" w:cs="Calibri"/>
      <w:sz w:val="22"/>
      <w:szCs w:val="22"/>
      <w:lang w:eastAsia="en-GB"/>
    </w:rPr>
  </w:style>
  <w:style w:type="character" w:customStyle="1" w:styleId="eop">
    <w:name w:val="eop"/>
    <w:basedOn w:val="DefaultParagraphFont"/>
    <w:rsid w:val="00BC59E9"/>
  </w:style>
  <w:style w:type="character" w:customStyle="1" w:styleId="normaltextrun">
    <w:name w:val="normaltextrun"/>
    <w:basedOn w:val="DefaultParagraphFont"/>
    <w:rsid w:val="00F53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977"/>
    <w:rPr>
      <w:sz w:val="24"/>
      <w:szCs w:val="24"/>
      <w:lang w:val="en-GB" w:eastAsia="en-US"/>
    </w:rPr>
  </w:style>
  <w:style w:type="paragraph" w:styleId="Heading1">
    <w:name w:val="heading 1"/>
    <w:basedOn w:val="Normal"/>
    <w:next w:val="Normal"/>
    <w:link w:val="Heading1Char"/>
    <w:qFormat/>
    <w:pPr>
      <w:keepNext/>
      <w:jc w:val="center"/>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spacing w:before="60" w:after="60"/>
      <w:outlineLvl w:val="2"/>
    </w:pPr>
    <w:rPr>
      <w:rFonts w:ascii="Arial" w:hAnsi="Arial" w:cs="Arial"/>
      <w:b/>
      <w:bCs/>
      <w:sz w:val="22"/>
    </w:rPr>
  </w:style>
  <w:style w:type="paragraph" w:styleId="Heading4">
    <w:name w:val="heading 4"/>
    <w:basedOn w:val="Normal"/>
    <w:next w:val="Normal"/>
    <w:qFormat/>
    <w:pPr>
      <w:keepNext/>
      <w:spacing w:before="60"/>
      <w:jc w:val="center"/>
      <w:outlineLvl w:val="3"/>
    </w:pPr>
    <w:rPr>
      <w:rFonts w:ascii="Arial" w:hAnsi="Arial" w:cs="Arial"/>
      <w:b/>
      <w:bCs/>
      <w:color w:val="FF0000"/>
    </w:rPr>
  </w:style>
  <w:style w:type="paragraph" w:styleId="Heading5">
    <w:name w:val="heading 5"/>
    <w:basedOn w:val="Normal"/>
    <w:next w:val="Normal"/>
    <w:qFormat/>
    <w:pPr>
      <w:keepNext/>
      <w:spacing w:before="60" w:after="60"/>
      <w:jc w:val="center"/>
      <w:outlineLvl w:val="4"/>
    </w:pPr>
    <w:rPr>
      <w:rFonts w:ascii="Arial" w:hAnsi="Arial" w:cs="Arial"/>
      <w:b/>
      <w:bCs/>
      <w:sz w:val="16"/>
    </w:rPr>
  </w:style>
  <w:style w:type="paragraph" w:styleId="Heading7">
    <w:name w:val="heading 7"/>
    <w:basedOn w:val="Normal"/>
    <w:next w:val="Normal"/>
    <w:qFormat/>
    <w:pPr>
      <w:keepNext/>
      <w:jc w:val="center"/>
      <w:outlineLvl w:val="6"/>
    </w:pPr>
    <w:rPr>
      <w:rFonts w:ascii="Arial" w:hAnsi="Arial" w:cs="Arial"/>
      <w:b/>
      <w:bCs/>
      <w:sz w:val="32"/>
      <w:szCs w:val="20"/>
    </w:rPr>
  </w:style>
  <w:style w:type="paragraph" w:styleId="Heading9">
    <w:name w:val="heading 9"/>
    <w:basedOn w:val="Normal"/>
    <w:next w:val="Normal"/>
    <w:qFormat/>
    <w:pPr>
      <w:keepNext/>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rPr>
  </w:style>
  <w:style w:type="paragraph" w:styleId="BodyText2">
    <w:name w:val="Body Text 2"/>
    <w:basedOn w:val="Normal"/>
    <w:pPr>
      <w:jc w:val="center"/>
    </w:pPr>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sid w:val="00786469"/>
    <w:rPr>
      <w:sz w:val="16"/>
      <w:szCs w:val="16"/>
    </w:rPr>
  </w:style>
  <w:style w:type="paragraph" w:styleId="CommentText">
    <w:name w:val="annotation text"/>
    <w:basedOn w:val="Normal"/>
    <w:semiHidden/>
    <w:rsid w:val="00786469"/>
    <w:rPr>
      <w:sz w:val="20"/>
      <w:szCs w:val="20"/>
    </w:rPr>
  </w:style>
  <w:style w:type="paragraph" w:styleId="CommentSubject">
    <w:name w:val="annotation subject"/>
    <w:basedOn w:val="CommentText"/>
    <w:next w:val="CommentText"/>
    <w:semiHidden/>
    <w:rsid w:val="00786469"/>
    <w:rPr>
      <w:b/>
      <w:bCs/>
    </w:rPr>
  </w:style>
  <w:style w:type="paragraph" w:styleId="BalloonText">
    <w:name w:val="Balloon Text"/>
    <w:basedOn w:val="Normal"/>
    <w:semiHidden/>
    <w:rsid w:val="00786469"/>
    <w:rPr>
      <w:rFonts w:ascii="Tahoma" w:hAnsi="Tahoma" w:cs="Tahoma"/>
      <w:sz w:val="16"/>
      <w:szCs w:val="16"/>
    </w:rPr>
  </w:style>
  <w:style w:type="table" w:styleId="TableGrid">
    <w:name w:val="Table Grid"/>
    <w:basedOn w:val="TableNormal"/>
    <w:rsid w:val="00CB1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A619FE"/>
    <w:pPr>
      <w:numPr>
        <w:numId w:val="1"/>
      </w:numPr>
    </w:pPr>
  </w:style>
  <w:style w:type="character" w:styleId="Hyperlink">
    <w:name w:val="Hyperlink"/>
    <w:rsid w:val="006D2F8C"/>
    <w:rPr>
      <w:color w:val="0563C1"/>
      <w:u w:val="single"/>
    </w:rPr>
  </w:style>
  <w:style w:type="paragraph" w:styleId="ListParagraph">
    <w:name w:val="List Paragraph"/>
    <w:basedOn w:val="Normal"/>
    <w:uiPriority w:val="34"/>
    <w:qFormat/>
    <w:rsid w:val="006D2F8C"/>
    <w:pPr>
      <w:ind w:left="720"/>
      <w:contextualSpacing/>
    </w:pPr>
  </w:style>
  <w:style w:type="character" w:customStyle="1" w:styleId="Heading1Char">
    <w:name w:val="Heading 1 Char"/>
    <w:link w:val="Heading1"/>
    <w:locked/>
    <w:rsid w:val="00895E9D"/>
    <w:rPr>
      <w:rFonts w:ascii="Arial" w:hAnsi="Arial" w:cs="Arial"/>
      <w:b/>
      <w:bCs/>
      <w:sz w:val="28"/>
      <w:szCs w:val="24"/>
      <w:lang w:eastAsia="en-US"/>
    </w:rPr>
  </w:style>
  <w:style w:type="character" w:customStyle="1" w:styleId="BodyTextChar">
    <w:name w:val="Body Text Char"/>
    <w:link w:val="BodyText"/>
    <w:rsid w:val="007D5EAD"/>
    <w:rPr>
      <w:rFonts w:ascii="Arial" w:hAnsi="Arial" w:cs="Arial"/>
      <w:szCs w:val="24"/>
      <w:lang w:eastAsia="en-US"/>
    </w:rPr>
  </w:style>
  <w:style w:type="character" w:styleId="Strong">
    <w:name w:val="Strong"/>
    <w:uiPriority w:val="22"/>
    <w:qFormat/>
    <w:rsid w:val="00DD32F8"/>
    <w:rPr>
      <w:b/>
      <w:bCs/>
    </w:rPr>
  </w:style>
  <w:style w:type="character" w:customStyle="1" w:styleId="UnresolvedMention">
    <w:name w:val="Unresolved Mention"/>
    <w:uiPriority w:val="99"/>
    <w:semiHidden/>
    <w:unhideWhenUsed/>
    <w:rsid w:val="00FB6977"/>
    <w:rPr>
      <w:color w:val="605E5C"/>
      <w:shd w:val="clear" w:color="auto" w:fill="E1DFDD"/>
    </w:rPr>
  </w:style>
  <w:style w:type="character" w:styleId="FollowedHyperlink">
    <w:name w:val="FollowedHyperlink"/>
    <w:rsid w:val="00D228C0"/>
    <w:rPr>
      <w:color w:val="954F72"/>
      <w:u w:val="single"/>
    </w:rPr>
  </w:style>
  <w:style w:type="paragraph" w:customStyle="1" w:styleId="paragraph">
    <w:name w:val="paragraph"/>
    <w:basedOn w:val="Normal"/>
    <w:rsid w:val="00BC59E9"/>
    <w:pPr>
      <w:spacing w:before="100" w:beforeAutospacing="1" w:after="100" w:afterAutospacing="1"/>
    </w:pPr>
    <w:rPr>
      <w:rFonts w:ascii="Calibri" w:eastAsiaTheme="minorHAnsi" w:hAnsi="Calibri" w:cs="Calibri"/>
      <w:sz w:val="22"/>
      <w:szCs w:val="22"/>
      <w:lang w:eastAsia="en-GB"/>
    </w:rPr>
  </w:style>
  <w:style w:type="character" w:customStyle="1" w:styleId="eop">
    <w:name w:val="eop"/>
    <w:basedOn w:val="DefaultParagraphFont"/>
    <w:rsid w:val="00BC59E9"/>
  </w:style>
  <w:style w:type="character" w:customStyle="1" w:styleId="normaltextrun">
    <w:name w:val="normaltextrun"/>
    <w:basedOn w:val="DefaultParagraphFont"/>
    <w:rsid w:val="00F53FC4"/>
  </w:style>
</w:styles>
</file>

<file path=word/webSettings.xml><?xml version="1.0" encoding="utf-8"?>
<w:webSettings xmlns:r="http://schemas.openxmlformats.org/officeDocument/2006/relationships" xmlns:w="http://schemas.openxmlformats.org/wordprocessingml/2006/main">
  <w:divs>
    <w:div w:id="7477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cid:image001.png@01D60834.4405CA00" TargetMode="External"/><Relationship Id="rId26" Type="http://schemas.openxmlformats.org/officeDocument/2006/relationships/hyperlink" Target="https://www.gov.uk/coronavirus-business-reopening/y/none/over_4/no/yes/no/no"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mottmac.sharepoint.com/:b:/r/teams/bf-00835/Shared%20Documents/Bentley%20Occupational%20Health%20and%20Safety/Site%20Poster%20Pack/Full%20Site%20Pack%20Site%20Office/HSE%20Disposable%20respirator%20fitting%20guidance%20poster.pdf?csf=1&amp;e=iQgd0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self-referral.test-for-coronavirus.service.gov.uk/antigen/name"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ov.uk/government/publications/guidance-to-employers-and-businesses-about-covid-19/guidance-for-employers-and-businesses-on-coronavirus-covid-19"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ikedBy xmlns="http://schemas.microsoft.com/sharepoint/v3">
      <UserInfo>
        <DisplayName/>
        <AccountId xsi:nil="true"/>
        <AccountType/>
      </UserInfo>
    </LikedBy>
    <TaxCatchAll xmlns="980b2c76-4eb4-4926-991a-bb246786b55e"/>
    <RatedBy xmlns="http://schemas.microsoft.com/sharepoint/v3">
      <UserInfo>
        <DisplayName/>
        <AccountId xsi:nil="true"/>
        <AccountType/>
      </UserInfo>
    </RatedBy>
    <_dlc_DocId xmlns="980b2c76-4eb4-4926-991a-bb246786b55e">bf-01204-1688471478-97933</_dlc_DocId>
    <_dlc_DocIdUrl xmlns="980b2c76-4eb4-4926-991a-bb246786b55e">
      <Url>https://mottmac.sharepoint.com/teams/bf-01204/_layouts/15/DocIdRedir.aspx?ID=bf-01204-1688471478-97933</Url>
      <Description>bf-01204-1688471478-97933</Description>
    </_dlc_DocIdUrl>
    <MMSourceID xmlns="980b2c76-4eb4-4926-991a-bb246786b5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bee4c5c-8f43-4f7f-9637-07f983ecca3d" ContentTypeId="0x0101007BD61AFCC8A643B8924AB3F7EE18260103" PreviousValue="false"/>
</file>

<file path=customXml/item6.xml><?xml version="1.0" encoding="utf-8"?>
<ct:contentTypeSchema xmlns:ct="http://schemas.microsoft.com/office/2006/metadata/contentType" xmlns:ma="http://schemas.microsoft.com/office/2006/metadata/properties/metaAttributes" ct:_="" ma:_="" ma:contentTypeName="Team Document" ma:contentTypeID="0x0101007BD61AFCC8A643B8924AB3F7EE182601030033A081B93FB81E46B192A318982B698F" ma:contentTypeVersion="99" ma:contentTypeDescription="Base content type for business function documents" ma:contentTypeScope="" ma:versionID="b4a79930cc0523093d3866e05bd78435">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010c7a470493af4909768da88999f8a1"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MMSour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7f240d5-be96-4b71-8200-178e33040900}" ma:internalName="TaxCatchAll" ma:showField="CatchAllData" ma:web="b33dac19-3f95-496a-b959-995ac1f121c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7f240d5-be96-4b71-8200-178e33040900}" ma:internalName="TaxCatchAllLabel" ma:readOnly="true" ma:showField="CatchAllDataLabel" ma:web="b33dac19-3f95-496a-b959-995ac1f121cf">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MMSourceID" ma:index="21" nillable="true" ma:displayName="MM Source ID" ma:description="Used for source searches" ma:hidden="true" ma:internalName="MMSource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E02B-DCD7-442A-9F53-9C63533B8801}">
  <ds:schemaRefs>
    <ds:schemaRef ds:uri="http://schemas.microsoft.com/sharepoint/events"/>
  </ds:schemaRefs>
</ds:datastoreItem>
</file>

<file path=customXml/itemProps2.xml><?xml version="1.0" encoding="utf-8"?>
<ds:datastoreItem xmlns:ds="http://schemas.openxmlformats.org/officeDocument/2006/customXml" ds:itemID="{242BBFEA-9FF9-46AC-8717-741DBDC2BA5C}">
  <ds:schemaRefs>
    <ds:schemaRef ds:uri="http://schemas.microsoft.com/office/2006/metadata/longProperties"/>
  </ds:schemaRefs>
</ds:datastoreItem>
</file>

<file path=customXml/itemProps3.xml><?xml version="1.0" encoding="utf-8"?>
<ds:datastoreItem xmlns:ds="http://schemas.openxmlformats.org/officeDocument/2006/customXml" ds:itemID="{D40DC746-EAB2-451A-AEF6-5AD540B6F3DC}">
  <ds:schemaRefs>
    <ds:schemaRef ds:uri="http://schemas.microsoft.com/office/2006/metadata/properties"/>
    <ds:schemaRef ds:uri="http://schemas.microsoft.com/office/infopath/2007/PartnerControls"/>
    <ds:schemaRef ds:uri="980b2c76-4eb4-4926-991a-bb246786b55e"/>
    <ds:schemaRef ds:uri="http://schemas.microsoft.com/sharepoint/v3"/>
  </ds:schemaRefs>
</ds:datastoreItem>
</file>

<file path=customXml/itemProps4.xml><?xml version="1.0" encoding="utf-8"?>
<ds:datastoreItem xmlns:ds="http://schemas.openxmlformats.org/officeDocument/2006/customXml" ds:itemID="{84FF7E94-D123-4E27-9D72-49873CAB79CC}">
  <ds:schemaRefs>
    <ds:schemaRef ds:uri="http://schemas.microsoft.com/sharepoint/v3/contenttype/forms"/>
  </ds:schemaRefs>
</ds:datastoreItem>
</file>

<file path=customXml/itemProps5.xml><?xml version="1.0" encoding="utf-8"?>
<ds:datastoreItem xmlns:ds="http://schemas.openxmlformats.org/officeDocument/2006/customXml" ds:itemID="{5314F19B-87DC-4DF7-BD5F-5792B33C69B6}">
  <ds:schemaRefs>
    <ds:schemaRef ds:uri="Microsoft.SharePoint.Taxonomy.ContentTypeSync"/>
  </ds:schemaRefs>
</ds:datastoreItem>
</file>

<file path=customXml/itemProps6.xml><?xml version="1.0" encoding="utf-8"?>
<ds:datastoreItem xmlns:ds="http://schemas.openxmlformats.org/officeDocument/2006/customXml" ds:itemID="{BDDC9491-EE4D-487C-AAC6-B603C59D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AFBCBD4-F73D-4646-BA43-580C3EB9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COVID19 Avoidance and Prevention Risk Assessment</vt:lpstr>
    </vt:vector>
  </TitlesOfParts>
  <Company/>
  <LinksUpToDate>false</LinksUpToDate>
  <CharactersWithSpaces>16041</CharactersWithSpaces>
  <SharedDoc>false</SharedDoc>
  <HLinks>
    <vt:vector size="30" baseType="variant">
      <vt:variant>
        <vt:i4>7995435</vt:i4>
      </vt:variant>
      <vt:variant>
        <vt:i4>12</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4980838</vt:i4>
      </vt:variant>
      <vt:variant>
        <vt:i4>9</vt:i4>
      </vt:variant>
      <vt:variant>
        <vt:i4>0</vt:i4>
      </vt:variant>
      <vt:variant>
        <vt:i4>5</vt:i4>
      </vt:variant>
      <vt:variant>
        <vt:lpwstr>mailto:covid-19@jnbentley.co.uk</vt:lpwstr>
      </vt:variant>
      <vt:variant>
        <vt:lpwstr/>
      </vt:variant>
      <vt:variant>
        <vt:i4>1441813</vt:i4>
      </vt:variant>
      <vt:variant>
        <vt:i4>6</vt:i4>
      </vt:variant>
      <vt:variant>
        <vt:i4>0</vt:i4>
      </vt:variant>
      <vt:variant>
        <vt:i4>5</vt:i4>
      </vt:variant>
      <vt:variant>
        <vt:lpwstr>https://mottmac.sharepoint.com/cam/covid19/Pages/MMBCupdates.aspx</vt:lpwstr>
      </vt:variant>
      <vt:variant>
        <vt:lpwstr/>
      </vt:variant>
      <vt:variant>
        <vt:i4>6029334</vt:i4>
      </vt:variant>
      <vt:variant>
        <vt:i4>3</vt:i4>
      </vt:variant>
      <vt:variant>
        <vt:i4>0</vt:i4>
      </vt:variant>
      <vt:variant>
        <vt:i4>5</vt:i4>
      </vt:variant>
      <vt:variant>
        <vt:lpwstr>https://mottmac.sharepoint.com/:b:/r/teams/bf-00835/Shared Documents/Bentley Occupational Health and Safety/Site Poster Pack/Full Site Pack Site Office/HSE Disposable respirator fitting guidance poster.pdf?csf=1&amp;e=iQgd0u</vt:lpwstr>
      </vt:variant>
      <vt:variant>
        <vt:lpwstr/>
      </vt:variant>
      <vt:variant>
        <vt:i4>655362</vt:i4>
      </vt:variant>
      <vt:variant>
        <vt:i4>0</vt:i4>
      </vt:variant>
      <vt:variant>
        <vt:i4>0</vt:i4>
      </vt:variant>
      <vt:variant>
        <vt:i4>5</vt:i4>
      </vt:variant>
      <vt:variant>
        <vt:lpwstr>https://www.gov.uk/government/publications/guidance-to-employers-and-businesses-about-covid-19/guidance-for-employers-and-businesses-on-coronavirus-covid-19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Avoidance and Prevention Risk Assessment</dc:title>
  <dc:subject>Gillies Mar-Jan Stage School</dc:subject>
  <dc:creator>Aston, Paul</dc:creator>
  <cp:lastModifiedBy>gilli</cp:lastModifiedBy>
  <cp:revision>4</cp:revision>
  <cp:lastPrinted>2020-09-07T14:29:00Z</cp:lastPrinted>
  <dcterms:created xsi:type="dcterms:W3CDTF">2020-09-07T14:28:00Z</dcterms:created>
  <dcterms:modified xsi:type="dcterms:W3CDTF">2020-09-07T14:33:00Z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0x0101007BD61AFCC8A643B8924AB3F7EE182601030033A081B93FB81E46B192A318982B698F</vt:lpwstr>
  </property>
  <property fmtid="{D5CDD505-2E9C-101B-9397-08002B2CF9AE}" pid="3" name="TaxKeywordTaxHTField">
    <vt:lpwstr/>
  </property>
  <property fmtid="{D5CDD505-2E9C-101B-9397-08002B2CF9AE}" pid="4" name="LikesCount">
    <vt:lpwstr/>
  </property>
  <property fmtid="{D5CDD505-2E9C-101B-9397-08002B2CF9AE}" pid="5" name="Ratings">
    <vt:lpwstr/>
  </property>
  <property fmtid="{D5CDD505-2E9C-101B-9397-08002B2CF9AE}" pid="6" name="LikedBy">
    <vt:lpwstr/>
  </property>
  <property fmtid="{D5CDD505-2E9C-101B-9397-08002B2CF9AE}" pid="7" name="TaxCatchAll">
    <vt:lpwstr/>
  </property>
  <property fmtid="{D5CDD505-2E9C-101B-9397-08002B2CF9AE}" pid="8" name="RatedBy">
    <vt:lpwstr/>
  </property>
  <property fmtid="{D5CDD505-2E9C-101B-9397-08002B2CF9AE}" pid="9" name="TaxKeyword">
    <vt:lpwstr/>
  </property>
  <property fmtid="{D5CDD505-2E9C-101B-9397-08002B2CF9AE}" pid="10" name="_dlc_DocId">
    <vt:lpwstr>bf-01179-1269580670-161011</vt:lpwstr>
  </property>
  <property fmtid="{D5CDD505-2E9C-101B-9397-08002B2CF9AE}" pid="11" name="_dlc_DocIdItemGuid">
    <vt:lpwstr>99c5a48e-4c99-40eb-84a1-7f94a0798fa2</vt:lpwstr>
  </property>
  <property fmtid="{D5CDD505-2E9C-101B-9397-08002B2CF9AE}" pid="12" name="_dlc_DocIdUrl">
    <vt:lpwstr>https://mottmac.sharepoint.com/teams/bf-01179/_layouts/15/DocIdRedir.aspx?ID=bf-01179-1269580670-161011, bf-01179-1269580670-161011</vt:lpwstr>
  </property>
  <property fmtid="{D5CDD505-2E9C-101B-9397-08002B2CF9AE}" pid="13" name="SharedWithUsers">
    <vt:lpwstr>15;#Cox, Lauren</vt:lpwstr>
  </property>
  <property fmtid="{D5CDD505-2E9C-101B-9397-08002B2CF9AE}" pid="14" name="CMS Document Section">
    <vt:lpwstr/>
  </property>
  <property fmtid="{D5CDD505-2E9C-101B-9397-08002B2CF9AE}" pid="15" name="Framework">
    <vt:lpwstr/>
  </property>
</Properties>
</file>